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bottom w:w="113" w:type="dxa"/>
        </w:tblCellMar>
        <w:tblLook w:val="01E0" w:firstRow="1" w:lastRow="1" w:firstColumn="1" w:lastColumn="1" w:noHBand="0" w:noVBand="0"/>
      </w:tblPr>
      <w:tblGrid>
        <w:gridCol w:w="3828"/>
        <w:gridCol w:w="5554"/>
      </w:tblGrid>
      <w:tr w:rsidR="008663A8" w:rsidRPr="006D4C29" w14:paraId="240BAC42" w14:textId="77777777" w:rsidTr="00317D10">
        <w:trPr>
          <w:gridAfter w:val="1"/>
          <w:wAfter w:w="5554" w:type="dxa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124C0C1" w14:textId="77777777" w:rsidR="008663A8" w:rsidRPr="006D4C29" w:rsidRDefault="008663A8" w:rsidP="005B7A22">
            <w:pPr>
              <w:pStyle w:val="berschrift1"/>
              <w:rPr>
                <w:sz w:val="28"/>
                <w:szCs w:val="28"/>
              </w:rPr>
            </w:pPr>
            <w:r>
              <w:rPr>
                <w:sz w:val="28"/>
              </w:rPr>
              <w:t>MEYLE AG in a nutshell</w:t>
            </w:r>
          </w:p>
          <w:p w14:paraId="6A0384D4" w14:textId="77777777" w:rsidR="008663A8" w:rsidRPr="006D4C29" w:rsidRDefault="008663A8" w:rsidP="005B7A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663A8" w:rsidRPr="00C65208" w14:paraId="4776CB4D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EDC2163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Company:</w:t>
            </w:r>
          </w:p>
          <w:p w14:paraId="6A1AC1F9" w14:textId="77777777" w:rsidR="00317D10" w:rsidRDefault="00317D10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D76910" w14:textId="77777777" w:rsidR="00317D10" w:rsidRDefault="00317D10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B1669E" w14:textId="1F90674B" w:rsidR="008663A8" w:rsidRPr="00C65208" w:rsidRDefault="008663A8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Product brand: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5135827" w14:textId="498EBD64" w:rsidR="00317D10" w:rsidRPr="00317D10" w:rsidRDefault="00CF36CE" w:rsidP="00E212D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MEYLE AG is</w:t>
            </w:r>
            <w:r>
              <w:t xml:space="preserve"> </w:t>
            </w:r>
            <w:r>
              <w:rPr>
                <w:rStyle w:val="normaltextrun"/>
                <w:rFonts w:ascii="Arial" w:hAnsi="Arial"/>
                <w:color w:val="000000"/>
                <w:sz w:val="22"/>
                <w:shd w:val="clear" w:color="auto" w:fill="FFFFFF"/>
              </w:rPr>
              <w:t>a company of Wulf Gaertner Autoparts AG.</w:t>
            </w:r>
            <w:r>
              <w:rPr>
                <w:rStyle w:val="tabchar"/>
                <w:rFonts w:ascii="Arial" w:hAnsi="Arial"/>
                <w:color w:val="000000"/>
                <w:sz w:val="22"/>
                <w:shd w:val="clear" w:color="auto" w:fill="FFFFFF"/>
              </w:rPr>
              <w:tab/>
            </w:r>
          </w:p>
          <w:p w14:paraId="0730570A" w14:textId="77777777" w:rsidR="008663A8" w:rsidRPr="00C65208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87C3FE" w14:textId="77777777" w:rsidR="008663A8" w:rsidRPr="00C65208" w:rsidRDefault="008663A8" w:rsidP="0015707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MEYLE </w:t>
            </w:r>
          </w:p>
        </w:tc>
      </w:tr>
      <w:tr w:rsidR="0015707A" w:rsidRPr="00C65208" w14:paraId="49CF44BE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362359F" w14:textId="77777777" w:rsidR="0015707A" w:rsidRPr="00C65208" w:rsidRDefault="0015707A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Product lines: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9AFD6C6" w14:textId="22B76863" w:rsidR="0015707A" w:rsidRPr="00C65208" w:rsidRDefault="0015707A" w:rsidP="005B7A22">
            <w:pPr>
              <w:ind w:left="-125" w:firstLine="1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MEYLE ORIGINAL, MEYLE PD and MEYLE HD</w:t>
            </w:r>
          </w:p>
        </w:tc>
      </w:tr>
      <w:tr w:rsidR="008663A8" w:rsidRPr="00C65208" w14:paraId="39877891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F8D0C8F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Address:</w:t>
            </w:r>
            <w:r>
              <w:rPr>
                <w:rFonts w:ascii="Arial" w:hAnsi="Arial"/>
                <w:b/>
                <w:sz w:val="22"/>
              </w:rPr>
              <w:tab/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1279421" w14:textId="77777777" w:rsidR="008663A8" w:rsidRPr="00777FE0" w:rsidRDefault="008663A8" w:rsidP="005B7A22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77FE0">
              <w:rPr>
                <w:rFonts w:ascii="Arial" w:hAnsi="Arial"/>
                <w:sz w:val="22"/>
                <w:lang w:val="de-DE"/>
              </w:rPr>
              <w:t>Merkurring 111</w:t>
            </w:r>
          </w:p>
          <w:p w14:paraId="766A8915" w14:textId="77777777" w:rsidR="008663A8" w:rsidRPr="00777FE0" w:rsidRDefault="008663A8" w:rsidP="005B7A22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77FE0">
              <w:rPr>
                <w:rFonts w:ascii="Arial" w:hAnsi="Arial"/>
                <w:sz w:val="22"/>
                <w:lang w:val="de-DE"/>
              </w:rPr>
              <w:t>22143 Hamburg</w:t>
            </w:r>
            <w:r w:rsidRPr="00777FE0">
              <w:rPr>
                <w:rFonts w:ascii="Arial" w:hAnsi="Arial"/>
                <w:sz w:val="22"/>
                <w:lang w:val="de-DE"/>
              </w:rPr>
              <w:br/>
              <w:t>Germany</w:t>
            </w:r>
          </w:p>
          <w:p w14:paraId="7019D553" w14:textId="77777777" w:rsidR="008663A8" w:rsidRPr="00777FE0" w:rsidRDefault="008663A8" w:rsidP="005B7A22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77FE0">
              <w:rPr>
                <w:rFonts w:ascii="Arial" w:hAnsi="Arial"/>
                <w:sz w:val="22"/>
                <w:lang w:val="de-DE"/>
              </w:rPr>
              <w:t>www.meyle.com</w:t>
            </w:r>
          </w:p>
          <w:p w14:paraId="2A19C42B" w14:textId="77777777" w:rsidR="00B605F4" w:rsidRPr="00C65208" w:rsidRDefault="008663A8" w:rsidP="00B605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+49 40 67506 510</w:t>
            </w:r>
          </w:p>
        </w:tc>
      </w:tr>
      <w:tr w:rsidR="00C51550" w:rsidRPr="00C65208" w14:paraId="383C1640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D292F71" w14:textId="77777777" w:rsidR="00C51550" w:rsidRPr="00B25E56" w:rsidRDefault="00C51550" w:rsidP="00283F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History:</w:t>
            </w:r>
            <w:r>
              <w:t xml:space="preserve">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00DB095" w14:textId="77777777" w:rsidR="00C51550" w:rsidRPr="00B25E56" w:rsidRDefault="00C51550" w:rsidP="00FB69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Wulf Gaertner GmbH was founded by Wulf Gaertner on 11 July 1958 and became Wulf Gaertner Autoparts AG in 1999. It remains a family-owned enterprise and is now run as a holding company. Its business operations were transferred to the wholly owned subsidiary MEYLE AG on 1 January 2017. </w:t>
            </w:r>
          </w:p>
        </w:tc>
      </w:tr>
      <w:tr w:rsidR="008663A8" w:rsidRPr="009A477D" w14:paraId="75D9E324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E721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Portfolio:</w:t>
            </w:r>
          </w:p>
          <w:p w14:paraId="34DB91DB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774CB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6A6E8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FDBC0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22C5F6" w14:textId="77777777" w:rsidR="00CF36CE" w:rsidRPr="00B35C96" w:rsidRDefault="00CF36C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80BA99" w14:textId="77777777" w:rsidR="00317D10" w:rsidRDefault="00317D10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CFBB12" w14:textId="77777777" w:rsidR="00062516" w:rsidRDefault="00062516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FA1231" w14:textId="77777777" w:rsidR="00062516" w:rsidRDefault="00062516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114669" w14:textId="36487695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Corporate form:</w:t>
            </w:r>
          </w:p>
          <w:p w14:paraId="3BC6EE08" w14:textId="77777777" w:rsidR="008663A8" w:rsidRPr="00B35C96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A6721C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Shareholders: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487C4" w14:textId="7B6714D6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MEYLE ORIGINAL, MEYLE PD and MEYLE HD spare parts in the independent aftermarket for passenger cars</w:t>
            </w:r>
            <w:r w:rsidR="00DD1991">
              <w:rPr>
                <w:rFonts w:ascii="Arial" w:hAnsi="Arial"/>
                <w:sz w:val="22"/>
              </w:rPr>
              <w:t xml:space="preserve"> and</w:t>
            </w:r>
            <w:r>
              <w:rPr>
                <w:rFonts w:ascii="Arial" w:hAnsi="Arial"/>
                <w:sz w:val="22"/>
              </w:rPr>
              <w:t xml:space="preserve"> vans</w:t>
            </w:r>
            <w:r w:rsidR="000B700C">
              <w:rPr>
                <w:rFonts w:ascii="Arial" w:hAnsi="Arial"/>
                <w:sz w:val="22"/>
              </w:rPr>
              <w:t>.</w:t>
            </w:r>
          </w:p>
          <w:p w14:paraId="4E89641C" w14:textId="49398200" w:rsidR="00680E51" w:rsidRPr="00B35C96" w:rsidRDefault="00680E51" w:rsidP="00680E5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MEYLE offers an extensive portfolio currently comprising close to 24,000 parts, of which more than 1,</w:t>
            </w:r>
            <w:r w:rsidR="000B700C">
              <w:rPr>
                <w:rFonts w:ascii="Arial" w:hAnsi="Arial"/>
                <w:sz w:val="22"/>
              </w:rPr>
              <w:t>7</w:t>
            </w:r>
            <w:r>
              <w:rPr>
                <w:rFonts w:ascii="Arial" w:hAnsi="Arial"/>
                <w:sz w:val="22"/>
              </w:rPr>
              <w:t>00 are MEYLE HD and close to 1,</w:t>
            </w:r>
            <w:r w:rsidR="00167620">
              <w:rPr>
                <w:rFonts w:ascii="Arial" w:hAnsi="Arial"/>
                <w:sz w:val="22"/>
              </w:rPr>
              <w:t>4</w:t>
            </w:r>
            <w:r>
              <w:rPr>
                <w:rFonts w:ascii="Arial" w:hAnsi="Arial"/>
                <w:sz w:val="22"/>
              </w:rPr>
              <w:t xml:space="preserve">00 are MEYLE PD parts, as well as </w:t>
            </w:r>
            <w:r w:rsidR="00167620">
              <w:rPr>
                <w:rFonts w:ascii="Arial" w:hAnsi="Arial"/>
                <w:sz w:val="22"/>
              </w:rPr>
              <w:t>5,0</w:t>
            </w:r>
            <w:r>
              <w:rPr>
                <w:rFonts w:ascii="Arial" w:hAnsi="Arial"/>
                <w:sz w:val="22"/>
              </w:rPr>
              <w:t>00 products for hybrid and electric vehicles.</w:t>
            </w:r>
          </w:p>
          <w:p w14:paraId="25522871" w14:textId="77777777" w:rsidR="00317D10" w:rsidRDefault="00317D10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C521B7" w14:textId="2C892B62" w:rsidR="008663A8" w:rsidRPr="00B35C96" w:rsidRDefault="00F30F3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Unlisted public limited company (Aktiengesellschaft)</w:t>
            </w:r>
          </w:p>
          <w:p w14:paraId="38AB3E9A" w14:textId="77777777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8D5A9C" w14:textId="77777777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Family of the company founder</w:t>
            </w:r>
          </w:p>
        </w:tc>
      </w:tr>
      <w:tr w:rsidR="008663A8" w:rsidRPr="003C4283" w14:paraId="5BEDE8AF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2EBDF6D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Executive Board: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6DE74278" w14:textId="7FCAAC31" w:rsidR="008663A8" w:rsidRPr="00777FE0" w:rsidRDefault="00CA5EE7" w:rsidP="005B7A22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Dirk Damaschke, Marc Siemssen</w:t>
            </w:r>
          </w:p>
        </w:tc>
      </w:tr>
      <w:tr w:rsidR="008663A8" w:rsidRPr="00C65208" w14:paraId="1D926E24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30BD4AC" w14:textId="77777777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Market presence: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17EA963D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120 countries around the world, all continents</w:t>
            </w:r>
          </w:p>
        </w:tc>
      </w:tr>
    </w:tbl>
    <w:p w14:paraId="4A914C6B" w14:textId="77777777" w:rsidR="005818AB" w:rsidRDefault="005818AB" w:rsidP="005B7A22">
      <w:pPr>
        <w:rPr>
          <w:rFonts w:ascii="Arial" w:hAnsi="Arial" w:cs="Arial"/>
          <w:b/>
          <w:sz w:val="22"/>
          <w:szCs w:val="22"/>
        </w:rPr>
        <w:sectPr w:rsidR="005818AB" w:rsidSect="000C5CAA">
          <w:headerReference w:type="default" r:id="rId11"/>
          <w:footerReference w:type="default" r:id="rId12"/>
          <w:pgSz w:w="11906" w:h="16838" w:code="9"/>
          <w:pgMar w:top="2875" w:right="1287" w:bottom="1979" w:left="1418" w:header="540" w:footer="0" w:gutter="0"/>
          <w:cols w:space="708"/>
          <w:docGrid w:linePitch="360"/>
        </w:sectPr>
      </w:pPr>
    </w:p>
    <w:tbl>
      <w:tblPr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bottom w:w="113" w:type="dxa"/>
        </w:tblCellMar>
        <w:tblLook w:val="01E0" w:firstRow="1" w:lastRow="1" w:firstColumn="1" w:lastColumn="1" w:noHBand="0" w:noVBand="0"/>
      </w:tblPr>
      <w:tblGrid>
        <w:gridCol w:w="3899"/>
        <w:gridCol w:w="5483"/>
      </w:tblGrid>
      <w:tr w:rsidR="008663A8" w:rsidRPr="00C65208" w14:paraId="597F59BB" w14:textId="77777777" w:rsidTr="008E3C6E">
        <w:trPr>
          <w:trHeight w:val="2287"/>
        </w:trPr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1598159A" w14:textId="77777777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Employees:</w:t>
            </w:r>
          </w:p>
          <w:p w14:paraId="0681631B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C3B217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C0C22" w14:textId="77777777" w:rsidR="00925728" w:rsidRDefault="0092572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93E76E" w14:textId="0630A58F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USPs: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0DE247AD" w14:textId="36EB4D5F" w:rsidR="008663A8" w:rsidRPr="00166C2D" w:rsidRDefault="009D2D26" w:rsidP="005B7A22">
            <w:pPr>
              <w:tabs>
                <w:tab w:val="left" w:pos="-1388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1,000 around the world (incl. partner companies), of which approximately 480 at the company headquarters in Hamburg (as </w:t>
            </w:r>
            <w:r w:rsidR="003C4283">
              <w:rPr>
                <w:rFonts w:ascii="Arial" w:hAnsi="Arial"/>
                <w:sz w:val="22"/>
              </w:rPr>
              <w:t>of</w:t>
            </w:r>
            <w:r>
              <w:rPr>
                <w:rFonts w:ascii="Arial" w:hAnsi="Arial"/>
                <w:sz w:val="22"/>
              </w:rPr>
              <w:t xml:space="preserve"> September 202</w:t>
            </w:r>
            <w:r w:rsidR="00DD1991">
              <w:rPr>
                <w:rFonts w:ascii="Arial" w:hAnsi="Arial"/>
                <w:sz w:val="22"/>
              </w:rPr>
              <w:t>4</w:t>
            </w:r>
            <w:r>
              <w:rPr>
                <w:rFonts w:ascii="Arial" w:hAnsi="Arial"/>
                <w:sz w:val="22"/>
              </w:rPr>
              <w:t>)</w:t>
            </w:r>
          </w:p>
          <w:p w14:paraId="3CE462A2" w14:textId="77777777" w:rsidR="008663A8" w:rsidRPr="00166C2D" w:rsidRDefault="008663A8" w:rsidP="005B7A22">
            <w:pPr>
              <w:tabs>
                <w:tab w:val="left" w:pos="-1388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62471DB" w14:textId="77777777" w:rsidR="00DD1991" w:rsidRDefault="00C32905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MEYLE HD parts: automotive spare parts which are</w:t>
            </w:r>
          </w:p>
          <w:p w14:paraId="026E1CBB" w14:textId="2679683D" w:rsidR="008663A8" w:rsidRPr="00166C2D" w:rsidRDefault="00C32905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technically advanced in comparison to OE parts</w:t>
            </w:r>
          </w:p>
          <w:p w14:paraId="5550D4B3" w14:textId="5BAE26F4" w:rsidR="008663A8" w:rsidRPr="00166C2D" w:rsidRDefault="003874A8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Four-year guarantee on all MEYLE HD parts (www.meyle.com/garantie)</w:t>
            </w:r>
          </w:p>
          <w:p w14:paraId="18FCBBA9" w14:textId="77777777" w:rsidR="00B605F4" w:rsidRPr="00166C2D" w:rsidRDefault="00B605F4" w:rsidP="00B605F4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Manufactured at in-house production facilities </w:t>
            </w:r>
          </w:p>
          <w:p w14:paraId="6FE96506" w14:textId="60C36E53" w:rsidR="008E3C6E" w:rsidRDefault="008663A8" w:rsidP="008E3C6E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Multistage, continuous quality control system</w:t>
            </w:r>
          </w:p>
          <w:p w14:paraId="32B80AB4" w14:textId="1AA0B5D1" w:rsidR="008663A8" w:rsidRPr="00166C2D" w:rsidRDefault="004956C5" w:rsidP="00E212DE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product line in the IAM</w:t>
            </w:r>
          </w:p>
        </w:tc>
      </w:tr>
      <w:tr w:rsidR="008663A8" w:rsidRPr="00C65208" w14:paraId="3F52DFA6" w14:textId="77777777" w:rsidTr="00B605F4"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05A23992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Product groups: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3B875953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Steering/suspension</w:t>
            </w:r>
          </w:p>
          <w:p w14:paraId="527AA356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Drive components</w:t>
            </w:r>
          </w:p>
          <w:p w14:paraId="45D90072" w14:textId="226BDB9C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Brake</w:t>
            </w:r>
            <w:r w:rsidR="00F11607">
              <w:rPr>
                <w:rFonts w:ascii="Arial" w:hAnsi="Arial"/>
                <w:sz w:val="22"/>
              </w:rPr>
              <w:t xml:space="preserve"> components</w:t>
            </w:r>
          </w:p>
          <w:p w14:paraId="30F2E5F7" w14:textId="1ED4AA7E" w:rsidR="008663A8" w:rsidRDefault="00F11607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Suspension and d</w:t>
            </w:r>
            <w:r w:rsidR="008663A8">
              <w:rPr>
                <w:rFonts w:ascii="Arial" w:hAnsi="Arial"/>
                <w:sz w:val="22"/>
              </w:rPr>
              <w:t>amping</w:t>
            </w:r>
            <w:r>
              <w:rPr>
                <w:rFonts w:ascii="Arial" w:hAnsi="Arial"/>
                <w:sz w:val="22"/>
              </w:rPr>
              <w:t xml:space="preserve"> parts</w:t>
            </w:r>
          </w:p>
          <w:p w14:paraId="716CF252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Filters</w:t>
            </w:r>
          </w:p>
          <w:p w14:paraId="7B991977" w14:textId="6CE0A3E8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Cooling</w:t>
            </w:r>
            <w:r w:rsidR="00F11607">
              <w:rPr>
                <w:rFonts w:ascii="Arial" w:hAnsi="Arial"/>
                <w:sz w:val="22"/>
              </w:rPr>
              <w:t xml:space="preserve"> components</w:t>
            </w:r>
          </w:p>
          <w:p w14:paraId="3FA757F4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Fluids</w:t>
            </w:r>
          </w:p>
          <w:p w14:paraId="11E6118C" w14:textId="1BD56619" w:rsidR="008663A8" w:rsidRDefault="008937D1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Electronics</w:t>
            </w:r>
          </w:p>
          <w:p w14:paraId="423BDC89" w14:textId="64BA7BFC" w:rsidR="008663A8" w:rsidRDefault="008663A8" w:rsidP="009C2F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Engine</w:t>
            </w:r>
            <w:r w:rsidR="00CA085C">
              <w:rPr>
                <w:rFonts w:ascii="Arial" w:hAnsi="Arial"/>
                <w:sz w:val="22"/>
              </w:rPr>
              <w:t xml:space="preserve"> and </w:t>
            </w:r>
            <w:r>
              <w:rPr>
                <w:rFonts w:ascii="Arial" w:hAnsi="Arial"/>
                <w:sz w:val="22"/>
              </w:rPr>
              <w:t>transmission</w:t>
            </w:r>
            <w:r w:rsidR="00CA085C">
              <w:rPr>
                <w:rFonts w:ascii="Arial" w:hAnsi="Arial"/>
                <w:sz w:val="22"/>
              </w:rPr>
              <w:t xml:space="preserve"> parts</w:t>
            </w:r>
          </w:p>
          <w:p w14:paraId="0D8841D9" w14:textId="6B3DEF2E" w:rsidR="005E2A30" w:rsidRPr="00C65208" w:rsidRDefault="002744BA" w:rsidP="009C2F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Complementary product range</w:t>
            </w:r>
          </w:p>
        </w:tc>
      </w:tr>
      <w:tr w:rsidR="008663A8" w:rsidRPr="00C65208" w14:paraId="6383843A" w14:textId="77777777" w:rsidTr="00B605F4">
        <w:trPr>
          <w:trHeight w:val="763"/>
        </w:trPr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20574405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40E916" w14:textId="77777777" w:rsidR="003C4283" w:rsidRDefault="003C4283" w:rsidP="003C428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B98EEC" w14:textId="213ABD32" w:rsidR="00BE1ADE" w:rsidRDefault="003C4283" w:rsidP="003C42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Social media channels:</w:t>
            </w:r>
          </w:p>
          <w:p w14:paraId="06453974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BE5422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22F509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C51DD1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74F20B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5EB385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7A9FB6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89FCDB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5B2B83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5A07C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5AB786" w14:textId="04654627" w:rsidR="00BE1ADE" w:rsidRPr="00C65208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58C3F77E" w14:textId="70FA800D" w:rsidR="00BE1ADE" w:rsidRDefault="00BE1ADE" w:rsidP="005E2A30">
            <w:pPr>
              <w:pStyle w:val="Textkrper3"/>
              <w:ind w:righ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DF93F4" w14:textId="4047A79F" w:rsidR="003C4283" w:rsidRPr="003C4283" w:rsidRDefault="003C4283" w:rsidP="00BE1ADE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550F6669" w14:textId="74544C1A" w:rsidR="00BE1ADE" w:rsidRDefault="003C4283" w:rsidP="005E2A30">
            <w:pPr>
              <w:pStyle w:val="Textkrper3"/>
              <w:ind w:right="709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>
                <w:rPr>
                  <w:rStyle w:val="Hyperlink"/>
                  <w:rFonts w:ascii="Arial" w:hAnsi="Arial"/>
                  <w:b/>
                </w:rPr>
                <w:t>Instagram</w:t>
              </w:r>
            </w:hyperlink>
            <w:r>
              <w:rPr>
                <w:rFonts w:ascii="Arial" w:hAnsi="Arial"/>
              </w:rPr>
              <w:t>,</w:t>
            </w:r>
            <w:r>
              <w:t xml:space="preserve"> </w:t>
            </w:r>
            <w:hyperlink r:id="rId14" w:history="1">
              <w:r>
                <w:rPr>
                  <w:rStyle w:val="Hyperlink"/>
                  <w:rFonts w:ascii="Arial" w:hAnsi="Arial"/>
                  <w:b/>
                </w:rPr>
                <w:t>Facebook</w:t>
              </w:r>
            </w:hyperlink>
            <w:r>
              <w:rPr>
                <w:rFonts w:ascii="Arial" w:hAnsi="Arial"/>
              </w:rPr>
              <w:t xml:space="preserve">, </w:t>
            </w:r>
            <w:hyperlink r:id="rId15" w:history="1">
              <w:r>
                <w:rPr>
                  <w:rStyle w:val="Hyperlink"/>
                  <w:rFonts w:ascii="Arial" w:hAnsi="Arial"/>
                  <w:b/>
                </w:rPr>
                <w:t>LinkedIn</w:t>
              </w:r>
            </w:hyperlink>
            <w:r>
              <w:rPr>
                <w:rFonts w:ascii="Arial" w:hAnsi="Arial"/>
                <w:b/>
              </w:rPr>
              <w:t xml:space="preserve"> and </w:t>
            </w:r>
            <w:hyperlink r:id="rId16" w:history="1">
              <w:r>
                <w:rPr>
                  <w:rStyle w:val="Hyperlink"/>
                  <w:rFonts w:ascii="Arial" w:hAnsi="Arial"/>
                  <w:b/>
                </w:rPr>
                <w:t>YouTube</w:t>
              </w:r>
            </w:hyperlink>
          </w:p>
          <w:p w14:paraId="72DB561D" w14:textId="77777777" w:rsidR="008663A8" w:rsidRPr="00C65208" w:rsidRDefault="008663A8" w:rsidP="004F391D">
            <w:pPr>
              <w:pStyle w:val="Textkrper3"/>
              <w:ind w:right="70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824546" w14:textId="77777777" w:rsidR="00BC4070" w:rsidRPr="008663A8" w:rsidRDefault="00BC4070" w:rsidP="008663A8"/>
    <w:sectPr w:rsidR="00BC4070" w:rsidRPr="008663A8" w:rsidSect="000C5CAA">
      <w:pgSz w:w="11906" w:h="16838" w:code="9"/>
      <w:pgMar w:top="2875" w:right="1287" w:bottom="1979" w:left="1418" w:header="5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D21D" w14:textId="77777777" w:rsidR="009E3BAC" w:rsidRDefault="009E3BAC">
      <w:r>
        <w:separator/>
      </w:r>
    </w:p>
  </w:endnote>
  <w:endnote w:type="continuationSeparator" w:id="0">
    <w:p w14:paraId="634D8C4C" w14:textId="77777777" w:rsidR="009E3BAC" w:rsidRDefault="009E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-Plain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FBC4" w14:textId="77777777" w:rsidR="00186964" w:rsidRDefault="00B605F4" w:rsidP="005B23F3">
    <w:pPr>
      <w:pStyle w:val="Fuzeile"/>
      <w:ind w:firstLine="6372"/>
      <w:rPr>
        <w:rFonts w:ascii="TheSans-Plain" w:hAnsi="TheSans-Plain"/>
        <w:color w:val="AAAAAA"/>
        <w:sz w:val="15"/>
        <w:szCs w:val="15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5A8C81B" wp14:editId="27119644">
          <wp:simplePos x="0" y="0"/>
          <wp:positionH relativeFrom="column">
            <wp:posOffset>-73660</wp:posOffset>
          </wp:positionH>
          <wp:positionV relativeFrom="paragraph">
            <wp:posOffset>-699135</wp:posOffset>
          </wp:positionV>
          <wp:extent cx="5843905" cy="628015"/>
          <wp:effectExtent l="19050" t="0" r="4445" b="0"/>
          <wp:wrapNone/>
          <wp:docPr id="21" name="Bild 2" descr="Footer_Allgemeine-Einkaufsbeding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Footer_Allgemeine-Einkaufsbedingunge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3905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heSans-Plain" w:hAnsi="TheSans-Plain"/>
        <w:color w:val="AAAAAA"/>
        <w:sz w:val="15"/>
      </w:rPr>
      <w:t xml:space="preserve">                                                    </w:t>
    </w:r>
  </w:p>
  <w:p w14:paraId="1EEA62E0" w14:textId="77777777" w:rsidR="00186964" w:rsidRDefault="00186964" w:rsidP="00826BED">
    <w:pPr>
      <w:pStyle w:val="Fuzeile"/>
      <w:ind w:left="2364" w:firstLine="4008"/>
    </w:pPr>
    <w:r>
      <w:rPr>
        <w:rFonts w:ascii="TheSans-Plain" w:hAnsi="TheSans-Plain"/>
        <w:color w:val="AAAAAA"/>
        <w:sz w:val="15"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7336" w14:textId="77777777" w:rsidR="009E3BAC" w:rsidRDefault="009E3BAC">
      <w:r>
        <w:separator/>
      </w:r>
    </w:p>
  </w:footnote>
  <w:footnote w:type="continuationSeparator" w:id="0">
    <w:p w14:paraId="37ACC017" w14:textId="77777777" w:rsidR="009E3BAC" w:rsidRDefault="009E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B3016" w14:textId="4FAADDED" w:rsidR="00186964" w:rsidRDefault="00B605F4" w:rsidP="005746F0">
    <w:pPr>
      <w:pStyle w:val="Kopfzeile"/>
      <w:tabs>
        <w:tab w:val="clear" w:pos="9072"/>
        <w:tab w:val="right" w:pos="9180"/>
      </w:tabs>
      <w:ind w:hanging="180"/>
    </w:pPr>
    <w:r>
      <w:rPr>
        <w:noProof/>
      </w:rPr>
      <w:drawing>
        <wp:inline distT="0" distB="0" distL="0" distR="0" wp14:anchorId="0BE79597" wp14:editId="6910B758">
          <wp:extent cx="5819410" cy="104965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19410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22.75pt;height:93.75pt" o:bullet="t">
        <v:imagedata r:id="rId1" o:title=""/>
      </v:shape>
    </w:pict>
  </w:numPicBullet>
  <w:abstractNum w:abstractNumId="0" w15:restartNumberingAfterBreak="0">
    <w:nsid w:val="176F37BD"/>
    <w:multiLevelType w:val="hybridMultilevel"/>
    <w:tmpl w:val="3EC09F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A3FF4"/>
    <w:multiLevelType w:val="hybridMultilevel"/>
    <w:tmpl w:val="5E28897C"/>
    <w:lvl w:ilvl="0" w:tplc="BE72C886">
      <w:numFmt w:val="bullet"/>
      <w:lvlText w:val=""/>
      <w:lvlJc w:val="left"/>
      <w:pPr>
        <w:tabs>
          <w:tab w:val="num" w:pos="180"/>
        </w:tabs>
        <w:ind w:left="1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FFC1A41"/>
    <w:multiLevelType w:val="hybridMultilevel"/>
    <w:tmpl w:val="B262F3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D7455"/>
    <w:multiLevelType w:val="hybridMultilevel"/>
    <w:tmpl w:val="4C1417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23D20"/>
    <w:multiLevelType w:val="hybridMultilevel"/>
    <w:tmpl w:val="5646371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22C7"/>
    <w:multiLevelType w:val="hybridMultilevel"/>
    <w:tmpl w:val="D4544A78"/>
    <w:lvl w:ilvl="0" w:tplc="4AF40A3C">
      <w:start w:val="1"/>
      <w:numFmt w:val="bullet"/>
      <w:pStyle w:val="FormatvorlageOfiiziellesDoku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796A85"/>
    <w:multiLevelType w:val="hybridMultilevel"/>
    <w:tmpl w:val="2F2E6B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794019">
    <w:abstractNumId w:val="5"/>
  </w:num>
  <w:num w:numId="2" w16cid:durableId="1273130535">
    <w:abstractNumId w:val="1"/>
  </w:num>
  <w:num w:numId="3" w16cid:durableId="920872342">
    <w:abstractNumId w:val="5"/>
  </w:num>
  <w:num w:numId="4" w16cid:durableId="191577769">
    <w:abstractNumId w:val="5"/>
  </w:num>
  <w:num w:numId="5" w16cid:durableId="1063138163">
    <w:abstractNumId w:val="0"/>
  </w:num>
  <w:num w:numId="6" w16cid:durableId="749421846">
    <w:abstractNumId w:val="3"/>
  </w:num>
  <w:num w:numId="7" w16cid:durableId="1570574078">
    <w:abstractNumId w:val="4"/>
  </w:num>
  <w:num w:numId="8" w16cid:durableId="1736002380">
    <w:abstractNumId w:val="6"/>
  </w:num>
  <w:num w:numId="9" w16cid:durableId="404227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004179,#f0f0f0,#4d749e"/>
      <o:colormenu v:ext="edit" fillcolor="white" strokecolor="#4d749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C7"/>
    <w:rsid w:val="00005D91"/>
    <w:rsid w:val="00042C6A"/>
    <w:rsid w:val="00042CC9"/>
    <w:rsid w:val="00062516"/>
    <w:rsid w:val="000702EF"/>
    <w:rsid w:val="000716D2"/>
    <w:rsid w:val="00072357"/>
    <w:rsid w:val="000851CE"/>
    <w:rsid w:val="00086F50"/>
    <w:rsid w:val="000952BF"/>
    <w:rsid w:val="000A1B6B"/>
    <w:rsid w:val="000A4675"/>
    <w:rsid w:val="000B21C8"/>
    <w:rsid w:val="000B700C"/>
    <w:rsid w:val="000B78EC"/>
    <w:rsid w:val="000C5CAA"/>
    <w:rsid w:val="0010437D"/>
    <w:rsid w:val="001119AD"/>
    <w:rsid w:val="00112E4C"/>
    <w:rsid w:val="00116783"/>
    <w:rsid w:val="00122CBA"/>
    <w:rsid w:val="00147557"/>
    <w:rsid w:val="0015707A"/>
    <w:rsid w:val="00166C2D"/>
    <w:rsid w:val="00167620"/>
    <w:rsid w:val="00176BE7"/>
    <w:rsid w:val="00186964"/>
    <w:rsid w:val="00190DC0"/>
    <w:rsid w:val="00191BBA"/>
    <w:rsid w:val="00195AC0"/>
    <w:rsid w:val="00195B75"/>
    <w:rsid w:val="001B0F79"/>
    <w:rsid w:val="001B2616"/>
    <w:rsid w:val="001B740E"/>
    <w:rsid w:val="001C4C9B"/>
    <w:rsid w:val="001D1059"/>
    <w:rsid w:val="001E7B7D"/>
    <w:rsid w:val="00225A7B"/>
    <w:rsid w:val="00245D24"/>
    <w:rsid w:val="00246D82"/>
    <w:rsid w:val="00267C03"/>
    <w:rsid w:val="0027116D"/>
    <w:rsid w:val="0027204A"/>
    <w:rsid w:val="002744BA"/>
    <w:rsid w:val="0028757A"/>
    <w:rsid w:val="002A2997"/>
    <w:rsid w:val="002C16CA"/>
    <w:rsid w:val="002C66DB"/>
    <w:rsid w:val="002D18FF"/>
    <w:rsid w:val="002E3F5C"/>
    <w:rsid w:val="002E52E6"/>
    <w:rsid w:val="00307201"/>
    <w:rsid w:val="00313046"/>
    <w:rsid w:val="00317D10"/>
    <w:rsid w:val="00362ABC"/>
    <w:rsid w:val="003753BA"/>
    <w:rsid w:val="003874A8"/>
    <w:rsid w:val="003C4283"/>
    <w:rsid w:val="003C7C26"/>
    <w:rsid w:val="003D0F19"/>
    <w:rsid w:val="003E44B7"/>
    <w:rsid w:val="003E6AA2"/>
    <w:rsid w:val="003F07BB"/>
    <w:rsid w:val="00424C34"/>
    <w:rsid w:val="004521AE"/>
    <w:rsid w:val="00483375"/>
    <w:rsid w:val="00484705"/>
    <w:rsid w:val="004933E9"/>
    <w:rsid w:val="004956C5"/>
    <w:rsid w:val="004B7072"/>
    <w:rsid w:val="004E19F8"/>
    <w:rsid w:val="004F391D"/>
    <w:rsid w:val="00501A39"/>
    <w:rsid w:val="00506824"/>
    <w:rsid w:val="00515A23"/>
    <w:rsid w:val="00521DC2"/>
    <w:rsid w:val="0053327C"/>
    <w:rsid w:val="005345FF"/>
    <w:rsid w:val="00536EEA"/>
    <w:rsid w:val="00567CB7"/>
    <w:rsid w:val="00571F5B"/>
    <w:rsid w:val="005738DC"/>
    <w:rsid w:val="005746F0"/>
    <w:rsid w:val="005818AB"/>
    <w:rsid w:val="00584484"/>
    <w:rsid w:val="005A7A77"/>
    <w:rsid w:val="005B1C8A"/>
    <w:rsid w:val="005B23F3"/>
    <w:rsid w:val="005B6FC5"/>
    <w:rsid w:val="005B7A22"/>
    <w:rsid w:val="005C255C"/>
    <w:rsid w:val="005D6013"/>
    <w:rsid w:val="005E2A30"/>
    <w:rsid w:val="005E5BF8"/>
    <w:rsid w:val="0061544E"/>
    <w:rsid w:val="00616C63"/>
    <w:rsid w:val="00617B81"/>
    <w:rsid w:val="00636535"/>
    <w:rsid w:val="00651B30"/>
    <w:rsid w:val="00660FA4"/>
    <w:rsid w:val="00666F70"/>
    <w:rsid w:val="00680E51"/>
    <w:rsid w:val="0068648B"/>
    <w:rsid w:val="006865D4"/>
    <w:rsid w:val="006A469B"/>
    <w:rsid w:val="006B19D2"/>
    <w:rsid w:val="006B39ED"/>
    <w:rsid w:val="006C4CF1"/>
    <w:rsid w:val="006D031E"/>
    <w:rsid w:val="006D56EE"/>
    <w:rsid w:val="006E2242"/>
    <w:rsid w:val="006E3860"/>
    <w:rsid w:val="006E5407"/>
    <w:rsid w:val="006E7A80"/>
    <w:rsid w:val="006F008D"/>
    <w:rsid w:val="006F2A80"/>
    <w:rsid w:val="0070736D"/>
    <w:rsid w:val="007109E5"/>
    <w:rsid w:val="00711073"/>
    <w:rsid w:val="00722DF7"/>
    <w:rsid w:val="00747AE6"/>
    <w:rsid w:val="00753F44"/>
    <w:rsid w:val="007770B2"/>
    <w:rsid w:val="00777FE0"/>
    <w:rsid w:val="007A1836"/>
    <w:rsid w:val="007A67AD"/>
    <w:rsid w:val="007C7C4E"/>
    <w:rsid w:val="007E374C"/>
    <w:rsid w:val="007F0AA8"/>
    <w:rsid w:val="007F1E19"/>
    <w:rsid w:val="0082193F"/>
    <w:rsid w:val="00826BED"/>
    <w:rsid w:val="0084180D"/>
    <w:rsid w:val="00842227"/>
    <w:rsid w:val="00842B5E"/>
    <w:rsid w:val="00847DDF"/>
    <w:rsid w:val="00852D89"/>
    <w:rsid w:val="00862B4F"/>
    <w:rsid w:val="008663A8"/>
    <w:rsid w:val="008679B6"/>
    <w:rsid w:val="008703B9"/>
    <w:rsid w:val="00883F47"/>
    <w:rsid w:val="00886212"/>
    <w:rsid w:val="008937D1"/>
    <w:rsid w:val="008B198B"/>
    <w:rsid w:val="008B2D23"/>
    <w:rsid w:val="008B5BCC"/>
    <w:rsid w:val="008C1881"/>
    <w:rsid w:val="008C2E88"/>
    <w:rsid w:val="008C4F16"/>
    <w:rsid w:val="008E3C6E"/>
    <w:rsid w:val="00912D33"/>
    <w:rsid w:val="00920BC0"/>
    <w:rsid w:val="0092441E"/>
    <w:rsid w:val="00925728"/>
    <w:rsid w:val="00946A0D"/>
    <w:rsid w:val="00947893"/>
    <w:rsid w:val="00981B27"/>
    <w:rsid w:val="00986374"/>
    <w:rsid w:val="009B0B7F"/>
    <w:rsid w:val="009B499A"/>
    <w:rsid w:val="009C2F8D"/>
    <w:rsid w:val="009D2D26"/>
    <w:rsid w:val="009E179B"/>
    <w:rsid w:val="009E3BAC"/>
    <w:rsid w:val="009F19DA"/>
    <w:rsid w:val="00A16605"/>
    <w:rsid w:val="00A2700C"/>
    <w:rsid w:val="00A55AC0"/>
    <w:rsid w:val="00A57708"/>
    <w:rsid w:val="00A61FA8"/>
    <w:rsid w:val="00A75ED9"/>
    <w:rsid w:val="00A91099"/>
    <w:rsid w:val="00A95F8B"/>
    <w:rsid w:val="00AB1A03"/>
    <w:rsid w:val="00AC2FBC"/>
    <w:rsid w:val="00AC77A6"/>
    <w:rsid w:val="00B06F71"/>
    <w:rsid w:val="00B15FDE"/>
    <w:rsid w:val="00B164B4"/>
    <w:rsid w:val="00B25E56"/>
    <w:rsid w:val="00B306E2"/>
    <w:rsid w:val="00B33C06"/>
    <w:rsid w:val="00B35C96"/>
    <w:rsid w:val="00B5470F"/>
    <w:rsid w:val="00B573F4"/>
    <w:rsid w:val="00B605F4"/>
    <w:rsid w:val="00B80B52"/>
    <w:rsid w:val="00B9776B"/>
    <w:rsid w:val="00BC35F8"/>
    <w:rsid w:val="00BC406F"/>
    <w:rsid w:val="00BC4070"/>
    <w:rsid w:val="00BD1F9A"/>
    <w:rsid w:val="00BE1ADE"/>
    <w:rsid w:val="00BF6757"/>
    <w:rsid w:val="00C0017B"/>
    <w:rsid w:val="00C1444B"/>
    <w:rsid w:val="00C177E8"/>
    <w:rsid w:val="00C32905"/>
    <w:rsid w:val="00C433FF"/>
    <w:rsid w:val="00C51550"/>
    <w:rsid w:val="00C55EDE"/>
    <w:rsid w:val="00C66928"/>
    <w:rsid w:val="00C8349C"/>
    <w:rsid w:val="00C90773"/>
    <w:rsid w:val="00CA085C"/>
    <w:rsid w:val="00CA5EE7"/>
    <w:rsid w:val="00CB31E1"/>
    <w:rsid w:val="00CB4BE5"/>
    <w:rsid w:val="00CB50D0"/>
    <w:rsid w:val="00CD407C"/>
    <w:rsid w:val="00CD55D6"/>
    <w:rsid w:val="00CF2450"/>
    <w:rsid w:val="00CF36CE"/>
    <w:rsid w:val="00D073F5"/>
    <w:rsid w:val="00D1714F"/>
    <w:rsid w:val="00D23B41"/>
    <w:rsid w:val="00D318B0"/>
    <w:rsid w:val="00D35309"/>
    <w:rsid w:val="00D4424A"/>
    <w:rsid w:val="00D449CA"/>
    <w:rsid w:val="00D46290"/>
    <w:rsid w:val="00D77CD9"/>
    <w:rsid w:val="00DB6DEA"/>
    <w:rsid w:val="00DD1991"/>
    <w:rsid w:val="00DD54A0"/>
    <w:rsid w:val="00E00280"/>
    <w:rsid w:val="00E0799E"/>
    <w:rsid w:val="00E212DE"/>
    <w:rsid w:val="00E43BEC"/>
    <w:rsid w:val="00E533E9"/>
    <w:rsid w:val="00E54D96"/>
    <w:rsid w:val="00E72283"/>
    <w:rsid w:val="00E74C4A"/>
    <w:rsid w:val="00E76EE8"/>
    <w:rsid w:val="00E934AC"/>
    <w:rsid w:val="00EA299C"/>
    <w:rsid w:val="00EB23C7"/>
    <w:rsid w:val="00EB6FAC"/>
    <w:rsid w:val="00EE2748"/>
    <w:rsid w:val="00F060E1"/>
    <w:rsid w:val="00F07162"/>
    <w:rsid w:val="00F11607"/>
    <w:rsid w:val="00F30F38"/>
    <w:rsid w:val="00F33EC2"/>
    <w:rsid w:val="00F82625"/>
    <w:rsid w:val="00F84255"/>
    <w:rsid w:val="00F93B43"/>
    <w:rsid w:val="00FA6673"/>
    <w:rsid w:val="00FB3B4F"/>
    <w:rsid w:val="00FB6972"/>
    <w:rsid w:val="00FD343F"/>
    <w:rsid w:val="00FE1F2E"/>
    <w:rsid w:val="00FE70F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4179,#f0f0f0,#4d749e"/>
      <o:colormenu v:ext="edit" fillcolor="white" strokecolor="#4d749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F68EDCB"/>
  <w15:docId w15:val="{E0793F58-A7B4-4994-AD62-2BFC0B7B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441E"/>
    <w:rPr>
      <w:sz w:val="24"/>
      <w:szCs w:val="24"/>
    </w:rPr>
  </w:style>
  <w:style w:type="paragraph" w:styleId="berschrift1">
    <w:name w:val="heading 1"/>
    <w:aliases w:val="Überschrift 1 Char"/>
    <w:basedOn w:val="Standard"/>
    <w:next w:val="Standard"/>
    <w:qFormat/>
    <w:rsid w:val="00AC2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C2FB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C2FBC"/>
    <w:pPr>
      <w:tabs>
        <w:tab w:val="center" w:pos="4536"/>
        <w:tab w:val="right" w:pos="9072"/>
      </w:tabs>
    </w:pPr>
  </w:style>
  <w:style w:type="character" w:customStyle="1" w:styleId="berschrift1CharChar">
    <w:name w:val="Überschrift 1 Char Char"/>
    <w:basedOn w:val="Absatz-Standardschriftart"/>
    <w:rsid w:val="00AC2FBC"/>
    <w:rPr>
      <w:rFonts w:ascii="Arial" w:hAnsi="Arial" w:cs="Arial"/>
      <w:b/>
      <w:bCs/>
      <w:kern w:val="32"/>
      <w:sz w:val="32"/>
      <w:szCs w:val="32"/>
      <w:lang w:val="en-GB" w:eastAsia="de-DE" w:bidi="ar-SA"/>
    </w:rPr>
  </w:style>
  <w:style w:type="paragraph" w:customStyle="1" w:styleId="FormatvorlageOfiiziellesDokument">
    <w:name w:val="Formatvorlage_Ofiizielles_Dokument"/>
    <w:basedOn w:val="Standard"/>
    <w:rsid w:val="00AC2FBC"/>
    <w:pPr>
      <w:numPr>
        <w:numId w:val="1"/>
      </w:numPr>
      <w:spacing w:line="280" w:lineRule="exact"/>
      <w:ind w:right="74"/>
      <w:jc w:val="both"/>
    </w:pPr>
    <w:rPr>
      <w:rFonts w:ascii="TheSans-Plain" w:hAnsi="TheSans-Plain"/>
      <w:noProof/>
      <w:color w:val="004179"/>
      <w:sz w:val="18"/>
      <w:szCs w:val="18"/>
    </w:rPr>
  </w:style>
  <w:style w:type="paragraph" w:styleId="Untertitel">
    <w:name w:val="Subtitle"/>
    <w:basedOn w:val="Standard"/>
    <w:qFormat/>
    <w:rsid w:val="00AC2FBC"/>
    <w:pPr>
      <w:ind w:left="360"/>
      <w:jc w:val="both"/>
    </w:pPr>
    <w:rPr>
      <w:rFonts w:ascii="TheSans-Plain" w:hAnsi="TheSans-Plain"/>
      <w:b/>
      <w:bCs/>
    </w:rPr>
  </w:style>
  <w:style w:type="character" w:styleId="Seitenzahl">
    <w:name w:val="page number"/>
    <w:basedOn w:val="Absatz-Standardschriftart"/>
    <w:rsid w:val="00AC2FBC"/>
  </w:style>
  <w:style w:type="character" w:styleId="Hyperlink">
    <w:name w:val="Hyperlink"/>
    <w:uiPriority w:val="99"/>
    <w:rsid w:val="00BC4070"/>
    <w:rPr>
      <w:color w:val="0000FF"/>
      <w:u w:val="single"/>
    </w:rPr>
  </w:style>
  <w:style w:type="paragraph" w:customStyle="1" w:styleId="xmsonormal">
    <w:name w:val="x_msonormal"/>
    <w:basedOn w:val="Standard"/>
    <w:rsid w:val="00BC4070"/>
    <w:pPr>
      <w:spacing w:before="100" w:beforeAutospacing="1" w:after="100" w:afterAutospacing="1"/>
    </w:pPr>
  </w:style>
  <w:style w:type="character" w:customStyle="1" w:styleId="x033494008-29112010">
    <w:name w:val="x_033494008-29112010"/>
    <w:rsid w:val="00BC4070"/>
  </w:style>
  <w:style w:type="paragraph" w:styleId="Textkrper3">
    <w:name w:val="Body Text 3"/>
    <w:basedOn w:val="Standard"/>
    <w:link w:val="Textkrper3Zchn"/>
    <w:rsid w:val="008663A8"/>
    <w:rPr>
      <w:rFonts w:ascii="TheSans-Plain" w:hAnsi="TheSans-Plain"/>
      <w:sz w:val="20"/>
    </w:rPr>
  </w:style>
  <w:style w:type="character" w:customStyle="1" w:styleId="Textkrper3Zchn">
    <w:name w:val="Textkörper 3 Zchn"/>
    <w:basedOn w:val="Absatz-Standardschriftart"/>
    <w:link w:val="Textkrper3"/>
    <w:rsid w:val="008663A8"/>
    <w:rPr>
      <w:rFonts w:ascii="TheSans-Plain" w:hAnsi="TheSans-Plain"/>
      <w:szCs w:val="24"/>
    </w:rPr>
  </w:style>
  <w:style w:type="paragraph" w:styleId="Sprechblasentext">
    <w:name w:val="Balloon Text"/>
    <w:basedOn w:val="Standard"/>
    <w:link w:val="SprechblasentextZchn"/>
    <w:rsid w:val="001570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5707A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rsid w:val="00E934A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34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934A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934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34AC"/>
    <w:rPr>
      <w:b/>
      <w:bCs/>
      <w:lang w:eastAsia="de-DE"/>
    </w:rPr>
  </w:style>
  <w:style w:type="character" w:customStyle="1" w:styleId="normaltextrun">
    <w:name w:val="normaltextrun"/>
    <w:basedOn w:val="Absatz-Standardschriftart"/>
    <w:rsid w:val="00317D10"/>
  </w:style>
  <w:style w:type="character" w:customStyle="1" w:styleId="tabchar">
    <w:name w:val="tabchar"/>
    <w:basedOn w:val="Absatz-Standardschriftart"/>
    <w:rsid w:val="00317D10"/>
  </w:style>
  <w:style w:type="paragraph" w:styleId="berarbeitung">
    <w:name w:val="Revision"/>
    <w:hidden/>
    <w:uiPriority w:val="99"/>
    <w:semiHidden/>
    <w:rsid w:val="00E2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meyle_part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MEYLET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meyle-ag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meyle.part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1CA44449E2E40A1A7EF981787D632" ma:contentTypeVersion="18" ma:contentTypeDescription="Ein neues Dokument erstellen." ma:contentTypeScope="" ma:versionID="9ea6558638248d9ee7b645ee6831c7ae">
  <xsd:schema xmlns:xsd="http://www.w3.org/2001/XMLSchema" xmlns:xs="http://www.w3.org/2001/XMLSchema" xmlns:p="http://schemas.microsoft.com/office/2006/metadata/properties" xmlns:ns2="68c7cde4-d4e7-46ba-b3a3-deb438b8c839" xmlns:ns3="cc95da17-1d82-4789-94cf-7095a2c2d032" targetNamespace="http://schemas.microsoft.com/office/2006/metadata/properties" ma:root="true" ma:fieldsID="0710027166c5a977a07cb737ed8fc7f6" ns2:_="" ns3:_="">
    <xsd:import namespace="68c7cde4-d4e7-46ba-b3a3-deb438b8c839"/>
    <xsd:import namespace="cc95da17-1d82-4789-94cf-7095a2c2d0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7cde4-d4e7-46ba-b3a3-deb438b8c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0f555ba-ebe5-4234-a4b0-3f07ec9d12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5da17-1d82-4789-94cf-7095a2c2d03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bfb986-3d04-4f2e-b3f7-8f0308ac569a}" ma:internalName="TaxCatchAll" ma:showField="CatchAllData" ma:web="cc95da17-1d82-4789-94cf-7095a2c2d0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95da17-1d82-4789-94cf-7095a2c2d032" xsi:nil="true"/>
    <lcf76f155ced4ddcb4097134ff3c332f xmlns="68c7cde4-d4e7-46ba-b3a3-deb438b8c83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47B34-D51F-4999-9552-C511185BD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7cde4-d4e7-46ba-b3a3-deb438b8c839"/>
    <ds:schemaRef ds:uri="cc95da17-1d82-4789-94cf-7095a2c2d0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0FD67-2088-4C49-B87C-0A8B78132F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0A87DB-E544-42C6-874B-09DB6BC7B031}">
  <ds:schemaRefs>
    <ds:schemaRef ds:uri="http://schemas.microsoft.com/office/2006/metadata/properties"/>
    <ds:schemaRef ds:uri="http://schemas.microsoft.com/office/infopath/2007/PartnerControls"/>
    <ds:schemaRef ds:uri="cc95da17-1d82-4789-94cf-7095a2c2d032"/>
    <ds:schemaRef ds:uri="68c7cde4-d4e7-46ba-b3a3-deb438b8c839"/>
  </ds:schemaRefs>
</ds:datastoreItem>
</file>

<file path=customXml/itemProps4.xml><?xml version="1.0" encoding="utf-8"?>
<ds:datastoreItem xmlns:ds="http://schemas.openxmlformats.org/officeDocument/2006/customXml" ds:itemID="{455C4E6B-5B8D-4275-B40F-C2D05E11C1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31294d6-ad38-402f-b1f8-e01a153a3edc}" enabled="0" method="" siteId="{131294d6-ad38-402f-b1f8-e01a153a3ed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MEYLE Products® - Wulf Gaertner Autoparts AG</vt:lpstr>
    </vt:vector>
  </TitlesOfParts>
  <Company>Wulf Gaertner Autoparts AG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MEYLE Products® - Wulf Gaertner Autoparts AG</dc:title>
  <dc:creator>.</dc:creator>
  <cp:lastModifiedBy>Granegger, Anna-Maria</cp:lastModifiedBy>
  <cp:revision>13</cp:revision>
  <cp:lastPrinted>2009-12-16T11:09:00Z</cp:lastPrinted>
  <dcterms:created xsi:type="dcterms:W3CDTF">2024-09-03T08:19:00Z</dcterms:created>
  <dcterms:modified xsi:type="dcterms:W3CDTF">2024-09-03T10:12:00Z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0x010100CBC1CA44449E2E40A1A7EF981787D632</vt:lpwstr>
  </property>
</Properties>
</file>