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2B065D" w:rsidRDefault="002B065D" w:rsidP="002B065D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All-in-</w:t>
      </w:r>
      <w:proofErr w:type="spellStart"/>
      <w:r>
        <w:rPr>
          <w:rFonts w:ascii="Arial" w:hAnsi="Arial"/>
          <w:b/>
          <w:sz w:val="28"/>
          <w:szCs w:val="28"/>
        </w:rPr>
        <w:t>one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solution</w:t>
      </w:r>
      <w:proofErr w:type="spellEnd"/>
      <w:r>
        <w:rPr>
          <w:rFonts w:ascii="Arial" w:hAnsi="Arial"/>
          <w:b/>
          <w:sz w:val="28"/>
          <w:szCs w:val="28"/>
        </w:rPr>
        <w:t xml:space="preserve">: </w:t>
      </w:r>
      <w:bookmarkStart w:id="0" w:name="_Hlk504736272"/>
      <w:r>
        <w:rPr>
          <w:rFonts w:ascii="Arial" w:hAnsi="Arial"/>
          <w:b/>
          <w:sz w:val="28"/>
          <w:szCs w:val="28"/>
        </w:rPr>
        <w:t xml:space="preserve">MEYLE </w:t>
      </w:r>
      <w:proofErr w:type="spellStart"/>
      <w:r>
        <w:rPr>
          <w:rFonts w:ascii="Arial" w:hAnsi="Arial"/>
          <w:b/>
          <w:sz w:val="28"/>
          <w:szCs w:val="28"/>
        </w:rPr>
        <w:t>full</w:t>
      </w:r>
      <w:proofErr w:type="spellEnd"/>
      <w:r>
        <w:rPr>
          <w:rFonts w:ascii="Arial" w:hAnsi="Arial"/>
          <w:b/>
          <w:sz w:val="28"/>
          <w:szCs w:val="28"/>
        </w:rPr>
        <w:t xml:space="preserve">-service </w:t>
      </w:r>
      <w:proofErr w:type="spellStart"/>
      <w:r>
        <w:rPr>
          <w:rFonts w:ascii="Arial" w:hAnsi="Arial"/>
          <w:b/>
          <w:sz w:val="28"/>
          <w:szCs w:val="28"/>
        </w:rPr>
        <w:t>kit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complete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with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stabiliser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assembly</w:t>
      </w:r>
      <w:proofErr w:type="spellEnd"/>
      <w:r>
        <w:rPr>
          <w:rFonts w:ascii="Arial" w:hAnsi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/>
          <w:b/>
          <w:sz w:val="28"/>
          <w:szCs w:val="28"/>
        </w:rPr>
        <w:t>coupling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rods</w:t>
      </w:r>
      <w:proofErr w:type="spellEnd"/>
      <w:r>
        <w:rPr>
          <w:rFonts w:ascii="Arial" w:hAnsi="Arial"/>
          <w:b/>
          <w:sz w:val="28"/>
          <w:szCs w:val="28"/>
        </w:rPr>
        <w:t xml:space="preserve"> in MEYLE</w:t>
      </w:r>
      <w:r>
        <w:rPr>
          <w:rFonts w:ascii="Arial" w:hAnsi="Arial"/>
          <w:b/>
          <w:sz w:val="28"/>
          <w:szCs w:val="28"/>
        </w:rPr>
        <w:noBreakHyphen/>
        <w:t xml:space="preserve">HD </w:t>
      </w:r>
      <w:proofErr w:type="spellStart"/>
      <w:r>
        <w:rPr>
          <w:rFonts w:ascii="Arial" w:hAnsi="Arial"/>
          <w:b/>
          <w:sz w:val="28"/>
          <w:szCs w:val="28"/>
        </w:rPr>
        <w:t>quality</w:t>
      </w:r>
      <w:bookmarkEnd w:id="0"/>
      <w:proofErr w:type="spellEnd"/>
    </w:p>
    <w:p w:rsidR="002B065D" w:rsidRPr="00FC56C4" w:rsidRDefault="002B065D" w:rsidP="002B065D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  <w:szCs w:val="26"/>
        </w:rPr>
        <w:t>Hamburg manufacturer MEYLE offers full-service kits including the stabiliser assembly and coupling rods in genuine MEYLE</w:t>
      </w:r>
      <w:r>
        <w:rPr>
          <w:rFonts w:ascii="Arial" w:hAnsi="Arial"/>
          <w:sz w:val="26"/>
          <w:szCs w:val="26"/>
        </w:rPr>
        <w:noBreakHyphen/>
        <w:t>HD quality designed for maximum ease of assembly</w:t>
      </w:r>
    </w:p>
    <w:p w:rsidR="002B065D" w:rsidRPr="001C326C" w:rsidRDefault="002B065D" w:rsidP="002B065D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bookmarkStart w:id="1" w:name="_Hlk505002938"/>
      <w:r>
        <w:rPr>
          <w:rFonts w:ascii="Arial" w:hAnsi="Arial"/>
          <w:sz w:val="26"/>
          <w:szCs w:val="26"/>
        </w:rPr>
        <w:t>Backed by a four-year guarantee, technically enhanced MEYLE</w:t>
      </w:r>
      <w:r>
        <w:rPr>
          <w:rFonts w:ascii="Arial" w:hAnsi="Arial"/>
          <w:sz w:val="26"/>
          <w:szCs w:val="26"/>
        </w:rPr>
        <w:noBreakHyphen/>
        <w:t>HD parts ensure enhanced durability while minimising wear</w:t>
      </w:r>
    </w:p>
    <w:bookmarkEnd w:id="1"/>
    <w:p w:rsidR="002B065D" w:rsidRPr="00FC56C4" w:rsidRDefault="002B065D" w:rsidP="002B065D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  <w:szCs w:val="26"/>
        </w:rPr>
        <w:t>Featuring 14 new references, the MEYLE range of full-service solutions now caters for 11.2 million vehicle applications worldwide</w:t>
      </w:r>
    </w:p>
    <w:p w:rsidR="002B065D" w:rsidRDefault="002B065D" w:rsidP="002B065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Hamburg, 13 </w:t>
      </w:r>
      <w:proofErr w:type="spellStart"/>
      <w:r>
        <w:rPr>
          <w:rFonts w:ascii="Arial" w:hAnsi="Arial"/>
          <w:b/>
          <w:u w:val="single"/>
        </w:rPr>
        <w:t>February</w:t>
      </w:r>
      <w:proofErr w:type="spellEnd"/>
      <w:r>
        <w:rPr>
          <w:rFonts w:ascii="Arial" w:hAnsi="Arial"/>
          <w:b/>
          <w:u w:val="single"/>
        </w:rPr>
        <w:t xml:space="preserve"> 2018.</w:t>
      </w:r>
      <w:r>
        <w:rPr>
          <w:rFonts w:ascii="Arial" w:hAnsi="Arial"/>
          <w:b/>
        </w:rPr>
        <w:t xml:space="preserve"> Hamburg-</w:t>
      </w:r>
      <w:proofErr w:type="spellStart"/>
      <w:r>
        <w:rPr>
          <w:rFonts w:ascii="Arial" w:hAnsi="Arial"/>
          <w:b/>
        </w:rPr>
        <w:t>based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manufacturer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has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added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another</w:t>
      </w:r>
      <w:proofErr w:type="spellEnd"/>
      <w:r>
        <w:rPr>
          <w:rFonts w:ascii="Arial" w:hAnsi="Arial"/>
          <w:b/>
        </w:rPr>
        <w:t xml:space="preserve"> 14 MEYLE </w:t>
      </w:r>
      <w:proofErr w:type="spellStart"/>
      <w:r>
        <w:rPr>
          <w:rFonts w:ascii="Arial" w:hAnsi="Arial"/>
          <w:b/>
        </w:rPr>
        <w:t>full</w:t>
      </w:r>
      <w:proofErr w:type="spellEnd"/>
      <w:r>
        <w:rPr>
          <w:rFonts w:ascii="Arial" w:hAnsi="Arial"/>
          <w:b/>
        </w:rPr>
        <w:t xml:space="preserve">-service </w:t>
      </w:r>
      <w:proofErr w:type="spellStart"/>
      <w:r>
        <w:rPr>
          <w:rFonts w:ascii="Arial" w:hAnsi="Arial"/>
          <w:b/>
        </w:rPr>
        <w:t>solutions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consisting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stabiliser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assembly</w:t>
      </w:r>
      <w:proofErr w:type="spellEnd"/>
      <w:r>
        <w:rPr>
          <w:rFonts w:ascii="Arial" w:hAnsi="Arial"/>
          <w:b/>
        </w:rPr>
        <w:t xml:space="preserve"> and </w:t>
      </w:r>
      <w:proofErr w:type="spellStart"/>
      <w:r>
        <w:rPr>
          <w:rFonts w:ascii="Arial" w:hAnsi="Arial"/>
          <w:b/>
        </w:rPr>
        <w:t>coupling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rods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designed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superior</w:t>
      </w:r>
      <w:proofErr w:type="spellEnd"/>
      <w:r>
        <w:rPr>
          <w:rFonts w:ascii="Arial" w:hAnsi="Arial"/>
          <w:b/>
        </w:rPr>
        <w:t xml:space="preserve"> MEYLE</w:t>
      </w:r>
      <w:r>
        <w:rPr>
          <w:rFonts w:ascii="Arial" w:hAnsi="Arial"/>
          <w:b/>
        </w:rPr>
        <w:noBreakHyphen/>
        <w:t xml:space="preserve">HD </w:t>
      </w:r>
      <w:proofErr w:type="spellStart"/>
      <w:r>
        <w:rPr>
          <w:rFonts w:ascii="Arial" w:hAnsi="Arial"/>
          <w:b/>
        </w:rPr>
        <w:t>quality</w:t>
      </w:r>
      <w:proofErr w:type="spellEnd"/>
      <w:r>
        <w:rPr>
          <w:rFonts w:ascii="Arial" w:hAnsi="Arial"/>
          <w:b/>
        </w:rPr>
        <w:t xml:space="preserve">. For </w:t>
      </w:r>
      <w:proofErr w:type="spellStart"/>
      <w:r>
        <w:rPr>
          <w:rFonts w:ascii="Arial" w:hAnsi="Arial"/>
          <w:b/>
        </w:rPr>
        <w:t>most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kits</w:t>
      </w:r>
      <w:proofErr w:type="spellEnd"/>
      <w:r>
        <w:rPr>
          <w:rFonts w:ascii="Arial" w:hAnsi="Arial"/>
          <w:b/>
        </w:rPr>
        <w:t xml:space="preserve">, MEYLE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supply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aftermarket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customers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Outshining</w:t>
      </w:r>
      <w:proofErr w:type="spellEnd"/>
      <w:r>
        <w:rPr>
          <w:rFonts w:ascii="Arial" w:hAnsi="Arial"/>
          <w:b/>
        </w:rPr>
        <w:t xml:space="preserve"> original </w:t>
      </w:r>
      <w:proofErr w:type="spellStart"/>
      <w:r>
        <w:rPr>
          <w:rFonts w:ascii="Arial" w:hAnsi="Arial"/>
          <w:b/>
        </w:rPr>
        <w:t>designs</w:t>
      </w:r>
      <w:proofErr w:type="spellEnd"/>
      <w:r>
        <w:rPr>
          <w:rFonts w:ascii="Arial" w:hAnsi="Arial"/>
          <w:b/>
        </w:rPr>
        <w:t>, MEYLE</w:t>
      </w:r>
      <w:r>
        <w:rPr>
          <w:rFonts w:ascii="Arial" w:hAnsi="Arial"/>
          <w:b/>
        </w:rPr>
        <w:noBreakHyphen/>
        <w:t xml:space="preserve">HD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offer</w:t>
      </w:r>
      <w:proofErr w:type="spellEnd"/>
      <w:r>
        <w:rPr>
          <w:rFonts w:ascii="Arial" w:hAnsi="Arial"/>
          <w:b/>
        </w:rPr>
        <w:t xml:space="preserve"> made-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>-</w:t>
      </w:r>
      <w:proofErr w:type="spellStart"/>
      <w:r>
        <w:rPr>
          <w:rFonts w:ascii="Arial" w:hAnsi="Arial"/>
          <w:b/>
        </w:rPr>
        <w:t>measure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technical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enhancements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engineered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maximise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life</w:t>
      </w:r>
      <w:proofErr w:type="spellEnd"/>
      <w:r>
        <w:rPr>
          <w:rFonts w:ascii="Arial" w:hAnsi="Arial"/>
          <w:b/>
        </w:rPr>
        <w:t xml:space="preserve"> and </w:t>
      </w:r>
      <w:proofErr w:type="spellStart"/>
      <w:r>
        <w:rPr>
          <w:rFonts w:ascii="Arial" w:hAnsi="Arial"/>
          <w:b/>
        </w:rPr>
        <w:t>streamline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workshop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processes</w:t>
      </w:r>
      <w:proofErr w:type="spellEnd"/>
      <w:r>
        <w:rPr>
          <w:rFonts w:ascii="Arial" w:hAnsi="Arial"/>
          <w:b/>
        </w:rPr>
        <w:t>.</w:t>
      </w:r>
    </w:p>
    <w:p w:rsidR="002B065D" w:rsidRPr="00C03D0F" w:rsidRDefault="002B065D" w:rsidP="002B065D">
      <w:pPr>
        <w:spacing w:line="360" w:lineRule="auto"/>
        <w:rPr>
          <w:rFonts w:ascii="Arial" w:hAnsi="Arial" w:cs="Arial"/>
          <w:b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</w:rPr>
      </w:pPr>
      <w:bookmarkStart w:id="2" w:name="_Hlk504558363"/>
      <w:bookmarkStart w:id="3" w:name="_Hlk504736554"/>
      <w:r>
        <w:rPr>
          <w:rFonts w:ascii="Arial" w:hAnsi="Arial"/>
        </w:rPr>
        <w:t xml:space="preserve">The MEYLE </w:t>
      </w:r>
      <w:proofErr w:type="spellStart"/>
      <w:r>
        <w:rPr>
          <w:rFonts w:ascii="Arial" w:hAnsi="Arial"/>
        </w:rPr>
        <w:t>full</w:t>
      </w:r>
      <w:proofErr w:type="spellEnd"/>
      <w:r>
        <w:rPr>
          <w:rFonts w:ascii="Arial" w:hAnsi="Arial"/>
        </w:rPr>
        <w:t xml:space="preserve">-service </w:t>
      </w:r>
      <w:proofErr w:type="spellStart"/>
      <w:r>
        <w:rPr>
          <w:rFonts w:ascii="Arial" w:hAnsi="Arial"/>
        </w:rPr>
        <w:t>solution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assembly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coupling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rods</w:t>
      </w:r>
      <w:proofErr w:type="spellEnd"/>
      <w:r>
        <w:rPr>
          <w:rFonts w:ascii="Arial" w:hAnsi="Arial"/>
        </w:rPr>
        <w:t xml:space="preserve">, all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 in MEYLE</w:t>
      </w:r>
      <w:r>
        <w:rPr>
          <w:rFonts w:ascii="Arial" w:hAnsi="Arial"/>
        </w:rPr>
        <w:noBreakHyphen/>
        <w:t xml:space="preserve">HD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supplying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professionals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ideally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matching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aftermarket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defective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swiftly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easily</w:t>
      </w:r>
      <w:proofErr w:type="spellEnd"/>
      <w:r>
        <w:rPr>
          <w:rFonts w:ascii="Arial" w:hAnsi="Arial"/>
        </w:rPr>
        <w:t xml:space="preserve">. For </w:t>
      </w:r>
      <w:proofErr w:type="spellStart"/>
      <w:r>
        <w:rPr>
          <w:rFonts w:ascii="Arial" w:hAnsi="Arial"/>
        </w:rPr>
        <w:t>added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assembly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installed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includes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mounts</w:t>
      </w:r>
      <w:proofErr w:type="spellEnd"/>
      <w:r>
        <w:rPr>
          <w:rFonts w:ascii="Arial" w:hAnsi="Arial"/>
        </w:rPr>
        <w:t xml:space="preserve"> and, for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kits</w:t>
      </w:r>
      <w:proofErr w:type="spellEnd"/>
      <w:r>
        <w:rPr>
          <w:rFonts w:ascii="Arial" w:hAnsi="Arial"/>
        </w:rPr>
        <w:t xml:space="preserve">, also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retaining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latches</w:t>
      </w:r>
      <w:proofErr w:type="spellEnd"/>
      <w:r>
        <w:rPr>
          <w:rFonts w:ascii="Arial" w:hAnsi="Arial"/>
        </w:rPr>
        <w:t xml:space="preserve">. </w:t>
      </w:r>
      <w:bookmarkEnd w:id="2"/>
      <w:bookmarkEnd w:id="3"/>
      <w:r>
        <w:rPr>
          <w:rFonts w:ascii="Arial" w:hAnsi="Arial"/>
        </w:rPr>
        <w:t xml:space="preserve">But </w:t>
      </w:r>
      <w:proofErr w:type="spellStart"/>
      <w:r>
        <w:rPr>
          <w:rFonts w:ascii="Arial" w:hAnsi="Arial"/>
        </w:rPr>
        <w:t>ease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engineering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goal</w:t>
      </w:r>
      <w:proofErr w:type="spellEnd"/>
      <w:r>
        <w:rPr>
          <w:rFonts w:ascii="Arial" w:hAnsi="Arial"/>
        </w:rPr>
        <w:t xml:space="preserve">. The Hamburg-base </w:t>
      </w:r>
      <w:proofErr w:type="spellStart"/>
      <w:r>
        <w:rPr>
          <w:rFonts w:ascii="Arial" w:hAnsi="Arial"/>
        </w:rPr>
        <w:t>manufacturing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committed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delivering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exceptional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durability</w:t>
      </w:r>
      <w:proofErr w:type="spellEnd"/>
      <w:r>
        <w:rPr>
          <w:rFonts w:ascii="Arial" w:hAnsi="Arial"/>
        </w:rPr>
        <w:t xml:space="preserve">. Most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stabilisers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rubber-to-metal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vulcanised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extremely</w:t>
      </w:r>
      <w:proofErr w:type="spellEnd"/>
      <w:r>
        <w:rPr>
          <w:rFonts w:ascii="Arial" w:hAnsi="Arial"/>
        </w:rPr>
        <w:t xml:space="preserve"> durable and </w:t>
      </w:r>
      <w:proofErr w:type="spellStart"/>
      <w:r>
        <w:rPr>
          <w:rFonts w:ascii="Arial" w:hAnsi="Arial"/>
        </w:rPr>
        <w:t>less</w:t>
      </w:r>
      <w:proofErr w:type="spellEnd"/>
      <w:r>
        <w:rPr>
          <w:rFonts w:ascii="Arial" w:hAnsi="Arial"/>
        </w:rPr>
        <w:t xml:space="preserve"> vulnerable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premium-grade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finish.</w:t>
      </w:r>
    </w:p>
    <w:p w:rsidR="002B065D" w:rsidRPr="00C03D0F" w:rsidRDefault="002B065D" w:rsidP="002B065D">
      <w:pPr>
        <w:spacing w:line="360" w:lineRule="auto"/>
        <w:jc w:val="both"/>
        <w:rPr>
          <w:rFonts w:ascii="Arial" w:hAnsi="Arial" w:cs="Arial"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lastRenderedPageBreak/>
        <w:br/>
      </w:r>
      <w:r>
        <w:rPr>
          <w:rFonts w:ascii="Arial" w:hAnsi="Arial"/>
        </w:rPr>
        <w:t xml:space="preserve">MEYLE </w:t>
      </w:r>
      <w:proofErr w:type="spellStart"/>
      <w:r>
        <w:rPr>
          <w:rFonts w:ascii="Arial" w:hAnsi="Arial"/>
        </w:rPr>
        <w:t>stabiliser</w:t>
      </w:r>
      <w:proofErr w:type="spellEnd"/>
      <w:r>
        <w:rPr>
          <w:rFonts w:ascii="Arial" w:hAnsi="Arial"/>
        </w:rPr>
        <w:t xml:space="preserve"> links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manifestation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</w:t>
      </w:r>
      <w:r>
        <w:rPr>
          <w:rFonts w:ascii="Arial" w:hAnsi="Arial"/>
        </w:rPr>
        <w:noBreakHyphen/>
        <w:t xml:space="preserve">HD </w:t>
      </w:r>
      <w:proofErr w:type="spellStart"/>
      <w:r>
        <w:rPr>
          <w:rFonts w:ascii="Arial" w:hAnsi="Arial"/>
        </w:rPr>
        <w:t>principle</w:t>
      </w:r>
      <w:proofErr w:type="spellEnd"/>
      <w:r>
        <w:rPr>
          <w:rFonts w:ascii="Arial" w:hAnsi="Arial"/>
        </w:rPr>
        <w:t xml:space="preserve">. By </w:t>
      </w:r>
      <w:proofErr w:type="spellStart"/>
      <w:r>
        <w:rPr>
          <w:rFonts w:ascii="Arial" w:hAnsi="Arial"/>
        </w:rPr>
        <w:t>refining</w:t>
      </w:r>
      <w:proofErr w:type="spellEnd"/>
      <w:r>
        <w:rPr>
          <w:rFonts w:ascii="Arial" w:hAnsi="Arial"/>
        </w:rPr>
        <w:t xml:space="preserve"> individual </w:t>
      </w:r>
      <w:proofErr w:type="spellStart"/>
      <w:r>
        <w:rPr>
          <w:rFonts w:ascii="Arial" w:hAnsi="Arial"/>
        </w:rPr>
        <w:t>properties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durability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significantly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increased</w:t>
      </w:r>
      <w:proofErr w:type="spellEnd"/>
      <w:r>
        <w:rPr>
          <w:rFonts w:ascii="Arial" w:hAnsi="Arial"/>
        </w:rPr>
        <w:t xml:space="preserve">: For </w:t>
      </w:r>
      <w:proofErr w:type="spellStart"/>
      <w:r>
        <w:rPr>
          <w:rFonts w:ascii="Arial" w:hAnsi="Arial"/>
        </w:rPr>
        <w:t>example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using</w:t>
      </w:r>
      <w:proofErr w:type="spellEnd"/>
      <w:r>
        <w:rPr>
          <w:rFonts w:ascii="Arial" w:hAnsi="Arial"/>
        </w:rPr>
        <w:t xml:space="preserve"> a larger and </w:t>
      </w:r>
      <w:proofErr w:type="spellStart"/>
      <w:r>
        <w:rPr>
          <w:rFonts w:ascii="Arial" w:hAnsi="Arial"/>
        </w:rPr>
        <w:t>more</w:t>
      </w:r>
      <w:proofErr w:type="spellEnd"/>
      <w:r>
        <w:rPr>
          <w:rFonts w:ascii="Arial" w:hAnsi="Arial"/>
        </w:rPr>
        <w:t xml:space="preserve"> robust ball </w:t>
      </w:r>
      <w:proofErr w:type="spellStart"/>
      <w:r>
        <w:rPr>
          <w:rFonts w:ascii="Arial" w:hAnsi="Arial"/>
        </w:rPr>
        <w:t>head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22 </w:t>
      </w:r>
      <w:proofErr w:type="spellStart"/>
      <w:r>
        <w:rPr>
          <w:rFonts w:ascii="Arial" w:hAnsi="Arial"/>
        </w:rPr>
        <w:t>millimetres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diameter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increases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surface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resulting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reduced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surface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same </w:t>
      </w:r>
      <w:proofErr w:type="spellStart"/>
      <w:r>
        <w:rPr>
          <w:rFonts w:ascii="Arial" w:hAnsi="Arial"/>
        </w:rPr>
        <w:t>impact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in turn </w:t>
      </w:r>
      <w:proofErr w:type="spellStart"/>
      <w:r>
        <w:rPr>
          <w:rFonts w:ascii="Arial" w:hAnsi="Arial"/>
        </w:rPr>
        <w:t>minimises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</w:t>
      </w:r>
      <w:proofErr w:type="spellEnd"/>
      <w:r>
        <w:rPr>
          <w:rFonts w:ascii="Arial" w:hAnsi="Arial"/>
        </w:rPr>
        <w:t>.</w:t>
      </w:r>
    </w:p>
    <w:p w:rsidR="004243DA" w:rsidRDefault="004243DA" w:rsidP="002B065D">
      <w:pPr>
        <w:spacing w:line="360" w:lineRule="auto"/>
        <w:jc w:val="both"/>
        <w:rPr>
          <w:rFonts w:ascii="Arial" w:hAnsi="Arial"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>MEYLE</w:t>
      </w:r>
      <w:r>
        <w:rPr>
          <w:rFonts w:ascii="Arial" w:hAnsi="Arial"/>
        </w:rPr>
        <w:noBreakHyphen/>
        <w:t xml:space="preserve">HD </w:t>
      </w:r>
      <w:proofErr w:type="spellStart"/>
      <w:r>
        <w:rPr>
          <w:rFonts w:ascii="Arial" w:hAnsi="Arial"/>
        </w:rPr>
        <w:t>stabiliser</w:t>
      </w:r>
      <w:proofErr w:type="spellEnd"/>
      <w:r>
        <w:rPr>
          <w:rFonts w:ascii="Arial" w:hAnsi="Arial"/>
        </w:rPr>
        <w:t xml:space="preserve"> link </w:t>
      </w:r>
      <w:proofErr w:type="spellStart"/>
      <w:r>
        <w:rPr>
          <w:rFonts w:ascii="Arial" w:hAnsi="Arial"/>
        </w:rPr>
        <w:t>stability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further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improved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another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detail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distinguishing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: The ball </w:t>
      </w:r>
      <w:proofErr w:type="spellStart"/>
      <w:r>
        <w:rPr>
          <w:rFonts w:ascii="Arial" w:hAnsi="Arial"/>
        </w:rPr>
        <w:t>pin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snaps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into</w:t>
      </w:r>
      <w:proofErr w:type="spellEnd"/>
      <w:r>
        <w:rPr>
          <w:rFonts w:ascii="Arial" w:hAnsi="Arial"/>
        </w:rPr>
        <w:t xml:space="preserve"> a clip-on </w:t>
      </w:r>
      <w:proofErr w:type="spellStart"/>
      <w:r>
        <w:rPr>
          <w:rFonts w:ascii="Arial" w:hAnsi="Arial"/>
        </w:rPr>
        <w:t>plastic</w:t>
      </w:r>
      <w:proofErr w:type="spellEnd"/>
      <w:r>
        <w:rPr>
          <w:rFonts w:ascii="Arial" w:hAnsi="Arial"/>
        </w:rPr>
        <w:t xml:space="preserve"> socket made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wear-resistant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polyoxymethylene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plastic</w:t>
      </w:r>
      <w:proofErr w:type="spellEnd"/>
      <w:r>
        <w:rPr>
          <w:rFonts w:ascii="Arial" w:hAnsi="Arial"/>
        </w:rPr>
        <w:t xml:space="preserve"> material (POM)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thanks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retaining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latches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snugly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housing</w:t>
      </w:r>
      <w:proofErr w:type="spellEnd"/>
      <w:r>
        <w:rPr>
          <w:rFonts w:ascii="Arial" w:hAnsi="Arial"/>
        </w:rPr>
        <w:t xml:space="preserve">. An additional </w:t>
      </w:r>
      <w:proofErr w:type="spellStart"/>
      <w:r>
        <w:rPr>
          <w:rFonts w:ascii="Arial" w:hAnsi="Arial"/>
        </w:rPr>
        <w:t>snap</w:t>
      </w:r>
      <w:proofErr w:type="spellEnd"/>
      <w:r>
        <w:rPr>
          <w:rFonts w:ascii="Arial" w:hAnsi="Arial"/>
        </w:rPr>
        <w:t xml:space="preserve"> ring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ultrasonically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plastic</w:t>
      </w:r>
      <w:proofErr w:type="spellEnd"/>
      <w:r>
        <w:rPr>
          <w:rFonts w:ascii="Arial" w:hAnsi="Arial"/>
        </w:rPr>
        <w:t xml:space="preserve"> socket. The </w:t>
      </w:r>
      <w:proofErr w:type="spellStart"/>
      <w:r>
        <w:rPr>
          <w:rFonts w:ascii="Arial" w:hAnsi="Arial"/>
        </w:rPr>
        <w:t>result</w:t>
      </w:r>
      <w:proofErr w:type="spellEnd"/>
      <w:r>
        <w:rPr>
          <w:rFonts w:ascii="Arial" w:hAnsi="Arial"/>
        </w:rPr>
        <w:t xml:space="preserve">: Superior pull-out </w:t>
      </w:r>
      <w:proofErr w:type="spellStart"/>
      <w:r>
        <w:rPr>
          <w:rFonts w:ascii="Arial" w:hAnsi="Arial"/>
        </w:rPr>
        <w:t>strength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delivering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increased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durability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maximum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safety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Relying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advanced</w:t>
      </w:r>
      <w:proofErr w:type="spellEnd"/>
      <w:r>
        <w:rPr>
          <w:rFonts w:ascii="Arial" w:hAnsi="Arial"/>
        </w:rPr>
        <w:t xml:space="preserve"> MEYLE design,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professionals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confidently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extended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four-year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guarantee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distinguishing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only</w:t>
      </w:r>
      <w:proofErr w:type="spellEnd"/>
      <w:r>
        <w:rPr>
          <w:rFonts w:ascii="Arial" w:hAnsi="Arial"/>
        </w:rPr>
        <w:t xml:space="preserve"> MEYLE</w:t>
      </w:r>
      <w:r>
        <w:rPr>
          <w:rFonts w:ascii="Arial" w:hAnsi="Arial"/>
        </w:rPr>
        <w:noBreakHyphen/>
        <w:t xml:space="preserve">HD service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 but all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</w:t>
      </w:r>
      <w:r>
        <w:rPr>
          <w:rFonts w:ascii="Arial" w:hAnsi="Arial"/>
        </w:rPr>
        <w:noBreakHyphen/>
        <w:t xml:space="preserve">HD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>.</w:t>
      </w:r>
    </w:p>
    <w:p w:rsidR="002B065D" w:rsidRPr="00C03D0F" w:rsidRDefault="002B065D" w:rsidP="002B065D">
      <w:pPr>
        <w:spacing w:line="360" w:lineRule="auto"/>
        <w:jc w:val="both"/>
        <w:rPr>
          <w:rFonts w:ascii="Arial" w:hAnsi="Arial" w:cs="Arial"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MEYLE </w:t>
      </w:r>
      <w:proofErr w:type="spellStart"/>
      <w:r>
        <w:rPr>
          <w:rFonts w:ascii="Arial" w:hAnsi="Arial"/>
          <w:u w:val="single"/>
        </w:rPr>
        <w:t>workshop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advice</w:t>
      </w:r>
      <w:proofErr w:type="spellEnd"/>
      <w:r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Rumbling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knocking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noise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suspension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typical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stabiliser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coupling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defective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coupling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safety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comfort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often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further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damage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suspension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Consequently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experts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recommend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coupling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assembly</w:t>
      </w:r>
      <w:proofErr w:type="spellEnd"/>
      <w:r>
        <w:rPr>
          <w:rFonts w:ascii="Arial" w:hAnsi="Arial"/>
        </w:rPr>
        <w:t>.</w:t>
      </w:r>
    </w:p>
    <w:p w:rsidR="002B065D" w:rsidRDefault="002B065D" w:rsidP="002B065D">
      <w:pPr>
        <w:rPr>
          <w:rFonts w:ascii="Arial" w:hAnsi="Arial" w:cs="Arial"/>
        </w:rPr>
      </w:pPr>
    </w:p>
    <w:p w:rsidR="002B065D" w:rsidRDefault="002B065D" w:rsidP="002B065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Download </w:t>
      </w:r>
      <w:proofErr w:type="spellStart"/>
      <w:r>
        <w:rPr>
          <w:rFonts w:ascii="Arial" w:hAnsi="Arial"/>
          <w:sz w:val="20"/>
          <w:szCs w:val="20"/>
        </w:rPr>
        <w:t>our</w:t>
      </w:r>
      <w:proofErr w:type="spellEnd"/>
      <w:r>
        <w:rPr>
          <w:rFonts w:ascii="Arial" w:hAnsi="Arial"/>
          <w:sz w:val="20"/>
          <w:szCs w:val="20"/>
        </w:rPr>
        <w:t xml:space="preserve"> press </w:t>
      </w:r>
      <w:proofErr w:type="spellStart"/>
      <w:r>
        <w:rPr>
          <w:rFonts w:ascii="Arial" w:hAnsi="Arial"/>
          <w:sz w:val="20"/>
          <w:szCs w:val="20"/>
        </w:rPr>
        <w:t>releases</w:t>
      </w:r>
      <w:proofErr w:type="spellEnd"/>
      <w:r>
        <w:rPr>
          <w:rFonts w:ascii="Arial" w:hAnsi="Arial"/>
          <w:sz w:val="20"/>
          <w:szCs w:val="20"/>
        </w:rPr>
        <w:t xml:space="preserve"> and press </w:t>
      </w:r>
      <w:proofErr w:type="spellStart"/>
      <w:r>
        <w:rPr>
          <w:rFonts w:ascii="Arial" w:hAnsi="Arial"/>
          <w:sz w:val="20"/>
          <w:szCs w:val="20"/>
        </w:rPr>
        <w:t>pictures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/>
            <w:sz w:val="20"/>
            <w:szCs w:val="20"/>
          </w:rPr>
          <w:t>www.meyle.com</w:t>
        </w:r>
      </w:hyperlink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order</w:t>
      </w:r>
      <w:proofErr w:type="spellEnd"/>
      <w:r>
        <w:rPr>
          <w:rFonts w:ascii="Arial" w:hAnsi="Arial"/>
          <w:sz w:val="20"/>
          <w:szCs w:val="20"/>
        </w:rPr>
        <w:t xml:space="preserve"> in electronic </w:t>
      </w:r>
      <w:proofErr w:type="spellStart"/>
      <w:r>
        <w:rPr>
          <w:rFonts w:ascii="Arial" w:hAnsi="Arial"/>
          <w:sz w:val="20"/>
          <w:szCs w:val="20"/>
        </w:rPr>
        <w:t>file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format</w:t>
      </w:r>
      <w:proofErr w:type="spellEnd"/>
      <w:r>
        <w:rPr>
          <w:rFonts w:ascii="Arial" w:hAnsi="Arial"/>
          <w:sz w:val="20"/>
          <w:szCs w:val="20"/>
        </w:rPr>
        <w:t>.</w:t>
      </w:r>
      <w:bookmarkStart w:id="4" w:name="_GoBack"/>
      <w:bookmarkEnd w:id="4"/>
    </w:p>
    <w:p w:rsidR="002B065D" w:rsidRPr="0070383F" w:rsidRDefault="002B065D" w:rsidP="002B065D">
      <w:pPr>
        <w:rPr>
          <w:rFonts w:ascii="Arial" w:hAnsi="Arial" w:cs="Arial"/>
          <w:sz w:val="20"/>
          <w:szCs w:val="20"/>
        </w:rPr>
      </w:pPr>
    </w:p>
    <w:p w:rsidR="002B065D" w:rsidRDefault="002B065D" w:rsidP="002B065D">
      <w:pPr>
        <w:rPr>
          <w:rFonts w:ascii="Arial" w:hAnsi="Arial"/>
          <w:sz w:val="20"/>
          <w:szCs w:val="20"/>
        </w:rPr>
      </w:pPr>
    </w:p>
    <w:p w:rsidR="002B065D" w:rsidRDefault="002B065D" w:rsidP="002B065D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Contact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2B065D" w:rsidRPr="0070383F" w:rsidRDefault="002B065D" w:rsidP="002B065D">
      <w:pPr>
        <w:rPr>
          <w:rFonts w:ascii="Arial" w:hAnsi="Arial" w:cs="Arial"/>
          <w:sz w:val="20"/>
          <w:szCs w:val="20"/>
        </w:rPr>
      </w:pPr>
    </w:p>
    <w:p w:rsidR="002B065D" w:rsidRDefault="002B065D" w:rsidP="002B065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  <w:szCs w:val="20"/>
        </w:rPr>
      </w:pPr>
      <w:r w:rsidRPr="006733CA">
        <w:rPr>
          <w:rFonts w:ascii="Arial" w:hAnsi="Arial"/>
          <w:sz w:val="20"/>
          <w:szCs w:val="20"/>
        </w:rPr>
        <w:t xml:space="preserve">Klenk &amp; Hoursch AG, Inka Heitmann, </w:t>
      </w:r>
      <w:proofErr w:type="spellStart"/>
      <w:r w:rsidRPr="006733CA">
        <w:rPr>
          <w:rFonts w:ascii="Arial" w:hAnsi="Arial"/>
          <w:sz w:val="20"/>
          <w:szCs w:val="20"/>
        </w:rPr>
        <w:t>phone</w:t>
      </w:r>
      <w:proofErr w:type="spellEnd"/>
      <w:r w:rsidRPr="006733CA">
        <w:rPr>
          <w:rFonts w:ascii="Arial" w:hAnsi="Arial"/>
          <w:sz w:val="20"/>
          <w:szCs w:val="20"/>
        </w:rPr>
        <w:t xml:space="preserve">: +49 40 3020881 03, email: </w:t>
      </w:r>
      <w:hyperlink r:id="rId10" w:history="1">
        <w:r w:rsidRPr="006733CA">
          <w:rPr>
            <w:rStyle w:val="Hyperlink"/>
            <w:rFonts w:ascii="Arial" w:hAnsi="Arial"/>
            <w:sz w:val="20"/>
            <w:szCs w:val="20"/>
          </w:rPr>
          <w:t>meyle@klenkhoursch.de</w:t>
        </w:r>
      </w:hyperlink>
      <w:r w:rsidRPr="006733CA">
        <w:rPr>
          <w:rFonts w:ascii="Arial" w:hAnsi="Arial"/>
          <w:sz w:val="20"/>
          <w:szCs w:val="20"/>
        </w:rPr>
        <w:t xml:space="preserve"> </w:t>
      </w:r>
    </w:p>
    <w:p w:rsidR="002B065D" w:rsidRDefault="002B065D" w:rsidP="002B065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MEYLE AG, Eva Schilling, </w:t>
      </w:r>
      <w:proofErr w:type="spellStart"/>
      <w:r>
        <w:rPr>
          <w:rFonts w:ascii="Arial" w:hAnsi="Arial"/>
          <w:sz w:val="20"/>
          <w:szCs w:val="20"/>
        </w:rPr>
        <w:t>phone</w:t>
      </w:r>
      <w:proofErr w:type="spellEnd"/>
      <w:r>
        <w:rPr>
          <w:rFonts w:ascii="Arial" w:hAnsi="Arial"/>
          <w:sz w:val="20"/>
          <w:szCs w:val="20"/>
        </w:rPr>
        <w:t xml:space="preserve">: +49 40 67506 7425, email: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>press@meyle.com</w:t>
        </w:r>
      </w:hyperlink>
    </w:p>
    <w:p w:rsidR="00FC020A" w:rsidRDefault="00FC020A">
      <w:pPr>
        <w:rPr>
          <w:rFonts w:ascii="Arial" w:hAnsi="Arial" w:cs="Arial"/>
          <w:sz w:val="20"/>
          <w:szCs w:val="20"/>
        </w:rPr>
      </w:pPr>
    </w:p>
    <w:p w:rsidR="002B065D" w:rsidRDefault="002B065D">
      <w:pPr>
        <w:rPr>
          <w:rFonts w:ascii="Arial" w:hAnsi="Arial" w:cs="Arial"/>
          <w:sz w:val="20"/>
          <w:szCs w:val="20"/>
        </w:rPr>
      </w:pPr>
    </w:p>
    <w:p w:rsidR="002B065D" w:rsidRDefault="002B065D">
      <w:pPr>
        <w:rPr>
          <w:rFonts w:ascii="Arial" w:hAnsi="Arial" w:cs="Arial"/>
          <w:sz w:val="20"/>
          <w:szCs w:val="20"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2B065D" w:rsidRDefault="002B065D" w:rsidP="002B065D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2B065D" w:rsidRPr="002F3548" w:rsidRDefault="002B065D" w:rsidP="002B065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2F3548">
        <w:rPr>
          <w:rFonts w:ascii="Arial" w:hAnsi="Arial"/>
          <w:b/>
          <w:sz w:val="18"/>
          <w:lang w:val="en-US"/>
        </w:rPr>
        <w:t xml:space="preserve">About the company </w:t>
      </w:r>
    </w:p>
    <w:p w:rsidR="002B065D" w:rsidRPr="00A26F24" w:rsidRDefault="002B065D" w:rsidP="002B065D">
      <w:pPr>
        <w:spacing w:after="240" w:line="360" w:lineRule="auto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MEYLE-ORIGINAL, MEYLE-PD</w:t>
      </w:r>
      <w:r w:rsidRPr="004916B2">
        <w:rPr>
          <w:rStyle w:val="Fett"/>
          <w:rFonts w:ascii="Arial" w:hAnsi="Arial"/>
          <w:b w:val="0"/>
          <w:sz w:val="18"/>
          <w:lang w:val="en-US"/>
        </w:rPr>
        <w:t xml:space="preserve">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and MEYLE-HD. </w:t>
      </w:r>
    </w:p>
    <w:p w:rsidR="002B065D" w:rsidRPr="00A26F24" w:rsidRDefault="002B065D" w:rsidP="002B065D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2B065D" w:rsidRPr="00A26F24" w:rsidRDefault="002B065D" w:rsidP="002B065D">
      <w:pPr>
        <w:pStyle w:val="KeinLeerraum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This product line includes around 2</w:t>
      </w:r>
      <w:r>
        <w:rPr>
          <w:rStyle w:val="Fett"/>
          <w:rFonts w:ascii="Arial" w:hAnsi="Arial"/>
          <w:b w:val="0"/>
          <w:sz w:val="18"/>
          <w:lang w:val="en-US"/>
        </w:rPr>
        <w:t>1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,000 top-class parts. </w:t>
      </w:r>
    </w:p>
    <w:p w:rsidR="002B065D" w:rsidRPr="002F3548" w:rsidRDefault="002B065D" w:rsidP="002B065D">
      <w:pPr>
        <w:pStyle w:val="KeinLeerraum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2B065D" w:rsidRPr="002F3548" w:rsidRDefault="002B065D" w:rsidP="002B065D">
      <w:pPr>
        <w:pStyle w:val="KeinLeerraum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2B065D" w:rsidRPr="002F3548" w:rsidRDefault="002B065D" w:rsidP="002B065D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n-US"/>
        </w:rPr>
      </w:pPr>
    </w:p>
    <w:p w:rsidR="002B065D" w:rsidRPr="002F3548" w:rsidRDefault="002B065D" w:rsidP="002B065D">
      <w:pPr>
        <w:spacing w:after="240" w:line="360" w:lineRule="auto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MEYLE AG is headquartered in Hamburg, Germany and operates in 120 countries supported by its state-of-the-art logistics </w:t>
      </w:r>
      <w:proofErr w:type="spellStart"/>
      <w:r w:rsidRPr="002F3548">
        <w:rPr>
          <w:rFonts w:ascii="Arial" w:hAnsi="Arial"/>
          <w:sz w:val="18"/>
          <w:lang w:val="en-US"/>
        </w:rPr>
        <w:t>centre</w:t>
      </w:r>
      <w:proofErr w:type="spellEnd"/>
      <w:r w:rsidRPr="002F3548">
        <w:rPr>
          <w:rFonts w:ascii="Arial" w:hAnsi="Arial"/>
          <w:sz w:val="18"/>
          <w:lang w:val="en-US"/>
        </w:rPr>
        <w:t xml:space="preserve"> in Hamburg, Germany, and a worldwide network of local offices and production sites.</w:t>
      </w:r>
      <w:r>
        <w:rPr>
          <w:rFonts w:ascii="Arial" w:hAnsi="Arial"/>
          <w:sz w:val="18"/>
          <w:lang w:val="en-US"/>
        </w:rPr>
        <w:t xml:space="preserve"> </w:t>
      </w:r>
      <w:r w:rsidRPr="00DA5063">
        <w:rPr>
          <w:rFonts w:ascii="Arial" w:hAnsi="Arial"/>
          <w:sz w:val="18"/>
          <w:lang w:val="en-US"/>
        </w:rPr>
        <w:t xml:space="preserve">MEYLE AG is a company of </w:t>
      </w:r>
      <w:proofErr w:type="spellStart"/>
      <w:r w:rsidRPr="00DA5063">
        <w:rPr>
          <w:rFonts w:ascii="Arial" w:hAnsi="Arial"/>
          <w:sz w:val="18"/>
          <w:lang w:val="en-US"/>
        </w:rPr>
        <w:t>Wulf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Gaertner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Autoparts</w:t>
      </w:r>
      <w:proofErr w:type="spellEnd"/>
      <w:r w:rsidRPr="00DA5063">
        <w:rPr>
          <w:rFonts w:ascii="Arial" w:hAnsi="Arial"/>
          <w:sz w:val="18"/>
          <w:lang w:val="en-US"/>
        </w:rPr>
        <w:t xml:space="preserve"> AG, celebrating its 60th anniversary in 2018. Since its founding in 1958 as </w:t>
      </w:r>
      <w:proofErr w:type="spellStart"/>
      <w:r w:rsidRPr="00DA5063">
        <w:rPr>
          <w:rFonts w:ascii="Arial" w:hAnsi="Arial"/>
          <w:sz w:val="18"/>
          <w:lang w:val="en-US"/>
        </w:rPr>
        <w:t>Wulf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Gaertner</w:t>
      </w:r>
      <w:proofErr w:type="spellEnd"/>
      <w:r w:rsidRPr="00DA5063">
        <w:rPr>
          <w:rFonts w:ascii="Arial" w:hAnsi="Arial"/>
          <w:sz w:val="18"/>
          <w:lang w:val="en-US"/>
        </w:rPr>
        <w:t xml:space="preserve"> GmbH, the family-owned company attaches importance to acting responsibly towards employees, customers and business partners and to establishing long-term customer relationships.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85DE9"/>
    <w:rsid w:val="001A2D1B"/>
    <w:rsid w:val="002B065D"/>
    <w:rsid w:val="002F3A91"/>
    <w:rsid w:val="003F69A7"/>
    <w:rsid w:val="0041337A"/>
    <w:rsid w:val="004243DA"/>
    <w:rsid w:val="00460D9F"/>
    <w:rsid w:val="00553378"/>
    <w:rsid w:val="00574F45"/>
    <w:rsid w:val="005F6215"/>
    <w:rsid w:val="006C7E07"/>
    <w:rsid w:val="007A620D"/>
    <w:rsid w:val="0082481D"/>
    <w:rsid w:val="00A61ACA"/>
    <w:rsid w:val="00AB3B8D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2B06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065D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2B06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065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F460-8A7B-4644-A650-00997934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2018-02-12T09:54:00Z</dcterms:created>
  <dcterms:modified xsi:type="dcterms:W3CDTF">2018-02-12T10:31:00Z</dcterms:modified>
</cp:coreProperties>
</file>