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3D4103" w:rsidRDefault="003D4103" w:rsidP="003D4103">
      <w:pPr>
        <w:spacing w:after="240"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OLE_LINK2"/>
      <w:bookmarkStart w:id="1" w:name="OLE_LINK1"/>
      <w:r>
        <w:rPr>
          <w:rFonts w:ascii="Arial" w:hAnsi="Arial" w:cs="Arial"/>
          <w:b/>
          <w:sz w:val="28"/>
          <w:szCs w:val="28"/>
        </w:rPr>
        <w:br/>
        <w:t xml:space="preserve">Auf der </w:t>
      </w:r>
      <w:proofErr w:type="spellStart"/>
      <w:r>
        <w:rPr>
          <w:rFonts w:ascii="Arial" w:hAnsi="Arial" w:cs="Arial"/>
          <w:b/>
          <w:sz w:val="28"/>
          <w:szCs w:val="28"/>
        </w:rPr>
        <w:t>Suche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den </w:t>
      </w:r>
      <w:proofErr w:type="spellStart"/>
      <w:r>
        <w:rPr>
          <w:rFonts w:ascii="Arial" w:hAnsi="Arial" w:cs="Arial"/>
          <w:b/>
          <w:sz w:val="28"/>
          <w:szCs w:val="28"/>
        </w:rPr>
        <w:t>Ingenieuren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von </w:t>
      </w:r>
      <w:proofErr w:type="spellStart"/>
      <w:r>
        <w:rPr>
          <w:rFonts w:ascii="Arial" w:hAnsi="Arial" w:cs="Arial"/>
          <w:b/>
          <w:sz w:val="28"/>
          <w:szCs w:val="28"/>
        </w:rPr>
        <w:t>morgen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MEYLE AG </w:t>
      </w:r>
      <w:proofErr w:type="spellStart"/>
      <w:r>
        <w:rPr>
          <w:rFonts w:ascii="Arial" w:hAnsi="Arial" w:cs="Arial"/>
          <w:b/>
          <w:sz w:val="28"/>
          <w:szCs w:val="28"/>
        </w:rPr>
        <w:t>präsentiert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auf </w:t>
      </w:r>
      <w:proofErr w:type="spellStart"/>
      <w:r>
        <w:rPr>
          <w:rFonts w:ascii="Arial" w:hAnsi="Arial" w:cs="Arial"/>
          <w:b/>
          <w:sz w:val="28"/>
          <w:szCs w:val="28"/>
        </w:rPr>
        <w:t>Firmenkontaktmesse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der HAW  </w:t>
      </w:r>
    </w:p>
    <w:p w:rsidR="003D4103" w:rsidRPr="003D4103" w:rsidRDefault="003D4103" w:rsidP="003D4103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D4103">
        <w:rPr>
          <w:rFonts w:ascii="Arial" w:hAnsi="Arial" w:cs="Arial"/>
          <w:b/>
          <w:sz w:val="24"/>
          <w:szCs w:val="24"/>
        </w:rPr>
        <w:t xml:space="preserve">Hamburger Hersteller stellt Einstiegs- und Karrieremöglichkeiten am 10. Mai 2017 auf der Firmenkontaktmesse der HAW in Hamburg vor </w:t>
      </w:r>
    </w:p>
    <w:p w:rsidR="003D4103" w:rsidRPr="003D4103" w:rsidRDefault="003D4103" w:rsidP="003D4103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D4103">
        <w:rPr>
          <w:rFonts w:ascii="Arial" w:hAnsi="Arial" w:cs="Arial"/>
          <w:b/>
          <w:sz w:val="24"/>
          <w:szCs w:val="24"/>
        </w:rPr>
        <w:t xml:space="preserve">Meyle unterstützt in diesem Jahr erstmals  das </w:t>
      </w:r>
      <w:proofErr w:type="spellStart"/>
      <w:r w:rsidRPr="003D4103">
        <w:rPr>
          <w:rFonts w:ascii="Arial" w:hAnsi="Arial" w:cs="Arial"/>
          <w:b/>
          <w:sz w:val="24"/>
          <w:szCs w:val="24"/>
        </w:rPr>
        <w:t>Formula</w:t>
      </w:r>
      <w:proofErr w:type="spellEnd"/>
      <w:r w:rsidRPr="003D4103">
        <w:rPr>
          <w:rFonts w:ascii="Arial" w:hAnsi="Arial" w:cs="Arial"/>
          <w:b/>
          <w:sz w:val="24"/>
          <w:szCs w:val="24"/>
        </w:rPr>
        <w:t xml:space="preserve"> Student Racing Team der HAW als Gold-Sponsor </w:t>
      </w:r>
    </w:p>
    <w:p w:rsidR="003D4103" w:rsidRDefault="003D4103" w:rsidP="003D4103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Hamburg, 09.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Mai 2017.</w:t>
      </w:r>
      <w:proofErr w:type="gramEnd"/>
      <w:r>
        <w:rPr>
          <w:rFonts w:ascii="Arial" w:hAnsi="Arial" w:cs="Arial"/>
          <w:b/>
        </w:rPr>
        <w:t xml:space="preserve"> Auf der </w:t>
      </w:r>
      <w:proofErr w:type="spellStart"/>
      <w:r>
        <w:rPr>
          <w:rFonts w:ascii="Arial" w:hAnsi="Arial" w:cs="Arial"/>
          <w:b/>
        </w:rPr>
        <w:t>Firmenkontaktmesse</w:t>
      </w:r>
      <w:proofErr w:type="spellEnd"/>
      <w:r>
        <w:rPr>
          <w:rFonts w:ascii="Arial" w:hAnsi="Arial" w:cs="Arial"/>
          <w:b/>
        </w:rPr>
        <w:t xml:space="preserve"> der Hamburger </w:t>
      </w:r>
      <w:proofErr w:type="spellStart"/>
      <w:r>
        <w:rPr>
          <w:rFonts w:ascii="Arial" w:hAnsi="Arial" w:cs="Arial"/>
          <w:b/>
        </w:rPr>
        <w:t>Hochschule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angewandte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Wissenschaften</w:t>
      </w:r>
      <w:proofErr w:type="spellEnd"/>
      <w:r>
        <w:rPr>
          <w:rFonts w:ascii="Arial" w:hAnsi="Arial" w:cs="Arial"/>
          <w:b/>
        </w:rPr>
        <w:t xml:space="preserve"> (HAW) </w:t>
      </w:r>
      <w:proofErr w:type="spellStart"/>
      <w:r>
        <w:rPr>
          <w:rFonts w:ascii="Arial" w:hAnsi="Arial" w:cs="Arial"/>
          <w:b/>
        </w:rPr>
        <w:t>stellt</w:t>
      </w:r>
      <w:proofErr w:type="spellEnd"/>
      <w:r>
        <w:rPr>
          <w:rFonts w:ascii="Arial" w:hAnsi="Arial" w:cs="Arial"/>
          <w:b/>
        </w:rPr>
        <w:t xml:space="preserve"> die MEYLE AG am 10. Mai am Stand Z11 die </w:t>
      </w:r>
      <w:proofErr w:type="spellStart"/>
      <w:r>
        <w:rPr>
          <w:rFonts w:ascii="Arial" w:hAnsi="Arial" w:cs="Arial"/>
          <w:b/>
        </w:rPr>
        <w:t>Karriere</w:t>
      </w:r>
      <w:proofErr w:type="spellEnd"/>
      <w:r>
        <w:rPr>
          <w:rFonts w:ascii="Arial" w:hAnsi="Arial" w:cs="Arial"/>
          <w:b/>
        </w:rPr>
        <w:t xml:space="preserve">- und </w:t>
      </w:r>
      <w:proofErr w:type="spellStart"/>
      <w:r>
        <w:rPr>
          <w:rFonts w:ascii="Arial" w:hAnsi="Arial" w:cs="Arial"/>
          <w:b/>
        </w:rPr>
        <w:t>Einstiegsmöglichkeiten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Absolventen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Hochschule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vor</w:t>
      </w:r>
      <w:proofErr w:type="spellEnd"/>
      <w:r>
        <w:rPr>
          <w:rFonts w:ascii="Arial" w:hAnsi="Arial" w:cs="Arial"/>
          <w:b/>
        </w:rPr>
        <w:t xml:space="preserve">. Die </w:t>
      </w:r>
      <w:proofErr w:type="spellStart"/>
      <w:r>
        <w:rPr>
          <w:rFonts w:ascii="Arial" w:hAnsi="Arial" w:cs="Arial"/>
          <w:b/>
        </w:rPr>
        <w:t>Messe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wird</w:t>
      </w:r>
      <w:proofErr w:type="spellEnd"/>
      <w:r>
        <w:rPr>
          <w:rFonts w:ascii="Arial" w:hAnsi="Arial" w:cs="Arial"/>
          <w:b/>
        </w:rPr>
        <w:t xml:space="preserve"> von </w:t>
      </w:r>
      <w:proofErr w:type="spellStart"/>
      <w:r>
        <w:rPr>
          <w:rFonts w:ascii="Arial" w:hAnsi="Arial" w:cs="Arial"/>
          <w:b/>
        </w:rPr>
        <w:t>Studierenden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Professoren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Fachbereich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Fahrzeugtechnik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Flugzeugbau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organisiert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richtet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sich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rund</w:t>
      </w:r>
      <w:proofErr w:type="spellEnd"/>
      <w:r>
        <w:rPr>
          <w:rFonts w:ascii="Arial" w:hAnsi="Arial" w:cs="Arial"/>
          <w:b/>
        </w:rPr>
        <w:t xml:space="preserve"> 5.000 </w:t>
      </w:r>
      <w:proofErr w:type="spellStart"/>
      <w:r>
        <w:rPr>
          <w:rFonts w:ascii="Arial" w:hAnsi="Arial" w:cs="Arial"/>
          <w:b/>
        </w:rPr>
        <w:t>angehenden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Ingenieurinnen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Ingenieure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Fakultät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Technik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Informatik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Fokus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Veranstaltung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stehen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Kontaktaufnahme</w:t>
      </w:r>
      <w:proofErr w:type="spellEnd"/>
      <w:r>
        <w:rPr>
          <w:rFonts w:ascii="Arial" w:hAnsi="Arial" w:cs="Arial"/>
          <w:b/>
        </w:rPr>
        <w:t xml:space="preserve"> und der </w:t>
      </w:r>
      <w:proofErr w:type="spellStart"/>
      <w:r>
        <w:rPr>
          <w:rFonts w:ascii="Arial" w:hAnsi="Arial" w:cs="Arial"/>
          <w:b/>
        </w:rPr>
        <w:t>persönliche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Austausch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zwischen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Unternehmen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Absolventen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Hochschule</w:t>
      </w:r>
      <w:proofErr w:type="spellEnd"/>
      <w:r>
        <w:rPr>
          <w:rFonts w:ascii="Arial" w:hAnsi="Arial" w:cs="Arial"/>
          <w:b/>
        </w:rPr>
        <w:t xml:space="preserve">. </w:t>
      </w:r>
    </w:p>
    <w:p w:rsidR="003D4103" w:rsidRDefault="003D4103" w:rsidP="003D4103">
      <w:pPr>
        <w:spacing w:after="240" w:line="360" w:lineRule="auto"/>
        <w:ind w:right="12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Während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Veranstaltung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Personalverantwortlichen</w:t>
      </w:r>
      <w:proofErr w:type="spellEnd"/>
      <w:r>
        <w:rPr>
          <w:rFonts w:ascii="Arial" w:hAnsi="Arial" w:cs="Arial"/>
        </w:rPr>
        <w:t xml:space="preserve"> der MEYLE AG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Ingenieur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Ort, um </w:t>
      </w:r>
      <w:proofErr w:type="spellStart"/>
      <w:r>
        <w:rPr>
          <w:rFonts w:ascii="Arial" w:hAnsi="Arial" w:cs="Arial"/>
        </w:rPr>
        <w:t>Berufsbilder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Aufgaben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erläutern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Fragen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beantworten</w:t>
      </w:r>
      <w:proofErr w:type="spellEnd"/>
      <w:r>
        <w:rPr>
          <w:rFonts w:ascii="Arial" w:hAnsi="Arial" w:cs="Arial"/>
        </w:rPr>
        <w:t xml:space="preserve">. „Die </w:t>
      </w:r>
      <w:proofErr w:type="spellStart"/>
      <w:r>
        <w:rPr>
          <w:rFonts w:ascii="Arial" w:hAnsi="Arial" w:cs="Arial"/>
        </w:rPr>
        <w:t>Firmenkontaktmesse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wunderbare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Gelegenheit</w:t>
      </w:r>
      <w:proofErr w:type="spellEnd"/>
      <w:r>
        <w:rPr>
          <w:rFonts w:ascii="Arial" w:hAnsi="Arial" w:cs="Arial"/>
        </w:rPr>
        <w:t xml:space="preserve">, den </w:t>
      </w:r>
      <w:proofErr w:type="spellStart"/>
      <w:r>
        <w:rPr>
          <w:rFonts w:ascii="Arial" w:hAnsi="Arial" w:cs="Arial"/>
        </w:rPr>
        <w:t>Absolventen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Unternehmen</w:t>
      </w:r>
      <w:proofErr w:type="spellEnd"/>
      <w:r>
        <w:rPr>
          <w:rFonts w:ascii="Arial" w:hAnsi="Arial" w:cs="Arial"/>
        </w:rPr>
        <w:t xml:space="preserve">, die </w:t>
      </w:r>
      <w:proofErr w:type="spellStart"/>
      <w:r>
        <w:rPr>
          <w:rFonts w:ascii="Arial" w:hAnsi="Arial" w:cs="Arial"/>
        </w:rPr>
        <w:t>Einstiegs</w:t>
      </w:r>
      <w:proofErr w:type="spellEnd"/>
      <w:r>
        <w:rPr>
          <w:rFonts w:ascii="Arial" w:hAnsi="Arial" w:cs="Arial"/>
        </w:rPr>
        <w:t xml:space="preserve">- und </w:t>
      </w:r>
      <w:proofErr w:type="spellStart"/>
      <w:r>
        <w:rPr>
          <w:rFonts w:ascii="Arial" w:hAnsi="Arial" w:cs="Arial"/>
        </w:rPr>
        <w:t>Weiterbildungsmöglichkeiten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sowie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Automobilbranche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Arbeitgeber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präsentieren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interessante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Bewerber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lernen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erklärt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Schwartze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Vorstandsmitglied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Leiterin</w:t>
      </w:r>
      <w:proofErr w:type="spellEnd"/>
      <w:r>
        <w:rPr>
          <w:rFonts w:ascii="Arial" w:hAnsi="Arial" w:cs="Arial"/>
        </w:rPr>
        <w:t xml:space="preserve"> Personal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der MEYLE AG. „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Hersteller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Autoersatzteilen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auf die </w:t>
      </w:r>
      <w:proofErr w:type="spellStart"/>
      <w:r>
        <w:rPr>
          <w:rFonts w:ascii="Arial" w:hAnsi="Arial" w:cs="Arial"/>
        </w:rPr>
        <w:t>hohe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Ingenieurskompetenz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Mitarbeiter</w:t>
      </w:r>
      <w:proofErr w:type="spellEnd"/>
      <w:r>
        <w:rPr>
          <w:rFonts w:ascii="Arial" w:hAnsi="Arial" w:cs="Arial"/>
        </w:rPr>
        <w:t xml:space="preserve"> in den </w:t>
      </w:r>
      <w:proofErr w:type="spellStart"/>
      <w:r>
        <w:rPr>
          <w:rFonts w:ascii="Arial" w:hAnsi="Arial" w:cs="Arial"/>
        </w:rPr>
        <w:t>verschiedenen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Fachbereichen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wollen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Branchennachwuchs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frühzeitig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Unternehmen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gewinnen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Berufseinsteiger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die Chance, das </w:t>
      </w:r>
      <w:proofErr w:type="spellStart"/>
      <w:r>
        <w:rPr>
          <w:rFonts w:ascii="Arial" w:hAnsi="Arial" w:cs="Arial"/>
        </w:rPr>
        <w:t>Gelernte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 in die Praxis </w:t>
      </w:r>
      <w:proofErr w:type="spellStart"/>
      <w:r>
        <w:rPr>
          <w:rFonts w:ascii="Arial" w:hAnsi="Arial" w:cs="Arial"/>
        </w:rPr>
        <w:t>umzusetzen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gleich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Lösungen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Prozessen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arbeiten</w:t>
      </w:r>
      <w:proofErr w:type="spellEnd"/>
      <w:r>
        <w:rPr>
          <w:rFonts w:ascii="Arial" w:hAnsi="Arial" w:cs="Arial"/>
        </w:rPr>
        <w:t>.“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 xml:space="preserve">In </w:t>
      </w:r>
      <w:proofErr w:type="spellStart"/>
      <w:r>
        <w:rPr>
          <w:rFonts w:ascii="Arial" w:hAnsi="Arial" w:cs="Arial"/>
        </w:rPr>
        <w:t>diesem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tritt</w:t>
      </w:r>
      <w:proofErr w:type="spellEnd"/>
      <w:r>
        <w:rPr>
          <w:rFonts w:ascii="Arial" w:hAnsi="Arial" w:cs="Arial"/>
        </w:rPr>
        <w:t xml:space="preserve"> die MEYLE AG </w:t>
      </w:r>
      <w:proofErr w:type="spellStart"/>
      <w:r>
        <w:rPr>
          <w:rFonts w:ascii="Arial" w:hAnsi="Arial" w:cs="Arial"/>
        </w:rPr>
        <w:t>erstmals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als</w:t>
      </w:r>
      <w:proofErr w:type="spellEnd"/>
      <w:proofErr w:type="gramEnd"/>
      <w:r>
        <w:rPr>
          <w:rFonts w:ascii="Arial" w:hAnsi="Arial" w:cs="Arial"/>
        </w:rPr>
        <w:t xml:space="preserve"> Gold-Sponsor des HAWKS Racing </w:t>
      </w:r>
      <w:proofErr w:type="spellStart"/>
      <w:r>
        <w:rPr>
          <w:rFonts w:ascii="Arial" w:hAnsi="Arial" w:cs="Arial"/>
        </w:rPr>
        <w:t>e.V</w:t>
      </w:r>
      <w:proofErr w:type="spellEnd"/>
      <w:r>
        <w:rPr>
          <w:rFonts w:ascii="Arial" w:hAnsi="Arial" w:cs="Arial"/>
        </w:rPr>
        <w:t xml:space="preserve">. auf. Das Team </w:t>
      </w:r>
      <w:proofErr w:type="spellStart"/>
      <w:r>
        <w:rPr>
          <w:rFonts w:ascii="Arial" w:hAnsi="Arial" w:cs="Arial"/>
        </w:rPr>
        <w:t>entwickelt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Rennfahrzeuge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</w:t>
      </w:r>
      <w:proofErr w:type="spellEnd"/>
      <w:proofErr w:type="gram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internationalen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Rennen</w:t>
      </w:r>
      <w:proofErr w:type="spellEnd"/>
      <w:r>
        <w:rPr>
          <w:rFonts w:ascii="Arial" w:hAnsi="Arial" w:cs="Arial"/>
        </w:rPr>
        <w:t xml:space="preserve"> der Formula Student –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größten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Konstruktionswettbewerb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teilgenommen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praxisnahes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ergänzt</w:t>
      </w:r>
      <w:proofErr w:type="spellEnd"/>
      <w:r>
        <w:rPr>
          <w:rFonts w:ascii="Arial" w:hAnsi="Arial" w:cs="Arial"/>
        </w:rPr>
        <w:t xml:space="preserve"> HAWKS Racing das </w:t>
      </w:r>
      <w:proofErr w:type="spellStart"/>
      <w:r>
        <w:rPr>
          <w:rFonts w:ascii="Arial" w:hAnsi="Arial" w:cs="Arial"/>
        </w:rPr>
        <w:t>akademische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Hochschule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aktuellen</w:t>
      </w:r>
      <w:proofErr w:type="spellEnd"/>
      <w:r>
        <w:rPr>
          <w:rFonts w:ascii="Arial" w:hAnsi="Arial" w:cs="Arial"/>
        </w:rPr>
        <w:t xml:space="preserve"> Team </w:t>
      </w:r>
      <w:proofErr w:type="spellStart"/>
      <w:r>
        <w:rPr>
          <w:rFonts w:ascii="Arial" w:hAnsi="Arial" w:cs="Arial"/>
        </w:rPr>
        <w:t>arbeiten</w:t>
      </w:r>
      <w:proofErr w:type="spellEnd"/>
      <w:r>
        <w:rPr>
          <w:rFonts w:ascii="Arial" w:hAnsi="Arial" w:cs="Arial"/>
        </w:rPr>
        <w:t xml:space="preserve"> 48 </w:t>
      </w:r>
      <w:proofErr w:type="spellStart"/>
      <w:r>
        <w:rPr>
          <w:rFonts w:ascii="Arial" w:hAnsi="Arial" w:cs="Arial"/>
        </w:rPr>
        <w:t>Studenten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Studienfachrichtungen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Fahrzeugbau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Maschinenbau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Elektrotechnik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Betriebswirtschaftslehre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zusammen</w:t>
      </w:r>
      <w:proofErr w:type="spellEnd"/>
      <w:r>
        <w:rPr>
          <w:rFonts w:ascii="Arial" w:hAnsi="Arial" w:cs="Arial"/>
        </w:rPr>
        <w:t xml:space="preserve"> – stets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Monoposto-Rennwagen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entwickeln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vermarkten</w:t>
      </w:r>
      <w:proofErr w:type="spellEnd"/>
      <w:r>
        <w:rPr>
          <w:rFonts w:ascii="Arial" w:hAnsi="Arial" w:cs="Arial"/>
        </w:rPr>
        <w:t xml:space="preserve">. „Die </w:t>
      </w:r>
      <w:proofErr w:type="spellStart"/>
      <w:r>
        <w:rPr>
          <w:rFonts w:ascii="Arial" w:hAnsi="Arial" w:cs="Arial"/>
        </w:rPr>
        <w:t>Studenten</w:t>
      </w:r>
      <w:proofErr w:type="spellEnd"/>
      <w:r>
        <w:rPr>
          <w:rFonts w:ascii="Arial" w:hAnsi="Arial" w:cs="Arial"/>
        </w:rPr>
        <w:t xml:space="preserve"> des Racing Teams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erstklassige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Qualität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Langlebigkeit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Produkte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verlassen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, um </w:t>
      </w:r>
      <w:proofErr w:type="spellStart"/>
      <w:r>
        <w:rPr>
          <w:rFonts w:ascii="Arial" w:hAnsi="Arial" w:cs="Arial"/>
        </w:rPr>
        <w:t>ganz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mitzufahren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betont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Schwartze</w:t>
      </w:r>
      <w:proofErr w:type="spellEnd"/>
      <w:r>
        <w:rPr>
          <w:rFonts w:ascii="Arial" w:hAnsi="Arial" w:cs="Arial"/>
        </w:rPr>
        <w:t>. „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</w:t>
      </w:r>
      <w:proofErr w:type="spellEnd"/>
      <w:r>
        <w:rPr>
          <w:rFonts w:ascii="Arial" w:hAnsi="Arial" w:cs="Arial"/>
        </w:rPr>
        <w:t xml:space="preserve"> Sponsoring das Engagement und die </w:t>
      </w:r>
      <w:proofErr w:type="spellStart"/>
      <w:r>
        <w:rPr>
          <w:rFonts w:ascii="Arial" w:hAnsi="Arial" w:cs="Arial"/>
        </w:rPr>
        <w:t>Leidenschaft</w:t>
      </w:r>
      <w:proofErr w:type="spellEnd"/>
      <w:r>
        <w:rPr>
          <w:rFonts w:ascii="Arial" w:hAnsi="Arial" w:cs="Arial"/>
        </w:rPr>
        <w:t xml:space="preserve"> des Teams </w:t>
      </w:r>
      <w:proofErr w:type="spellStart"/>
      <w:r>
        <w:rPr>
          <w:rFonts w:ascii="Arial" w:hAnsi="Arial" w:cs="Arial"/>
        </w:rPr>
        <w:t>unterstützen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theoretischen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Arbeit</w:t>
      </w:r>
      <w:proofErr w:type="spellEnd"/>
      <w:r>
        <w:rPr>
          <w:rFonts w:ascii="Arial" w:hAnsi="Arial" w:cs="Arial"/>
        </w:rPr>
        <w:t xml:space="preserve"> in der </w:t>
      </w:r>
      <w:proofErr w:type="spellStart"/>
      <w:r>
        <w:rPr>
          <w:rFonts w:ascii="Arial" w:hAnsi="Arial" w:cs="Arial"/>
        </w:rPr>
        <w:t>Rennwelt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begleiten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.“ </w:t>
      </w:r>
    </w:p>
    <w:bookmarkEnd w:id="0"/>
    <w:bookmarkEnd w:id="1"/>
    <w:p w:rsidR="003D4103" w:rsidRDefault="003D4103" w:rsidP="003D41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Firmenkontaktmesse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findet</w:t>
      </w:r>
      <w:proofErr w:type="spellEnd"/>
      <w:r>
        <w:rPr>
          <w:rFonts w:ascii="Arial" w:hAnsi="Arial" w:cs="Arial"/>
        </w:rPr>
        <w:t xml:space="preserve"> am 10. Mai 2017 von 10 </w:t>
      </w:r>
      <w:proofErr w:type="spellStart"/>
      <w:r>
        <w:rPr>
          <w:rFonts w:ascii="Arial" w:hAnsi="Arial" w:cs="Arial"/>
        </w:rPr>
        <w:t>bis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Uhr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Campus Berliner Tor in den </w:t>
      </w:r>
      <w:proofErr w:type="spellStart"/>
      <w:r>
        <w:rPr>
          <w:rFonts w:ascii="Arial" w:hAnsi="Arial" w:cs="Arial"/>
        </w:rPr>
        <w:t>Räumlichkeiten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Fachbereichs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Fahrzeugtechnik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Flugzeugbau</w:t>
      </w:r>
      <w:proofErr w:type="spellEnd"/>
      <w:r>
        <w:rPr>
          <w:rFonts w:ascii="Arial" w:hAnsi="Arial" w:cs="Arial"/>
        </w:rPr>
        <w:t xml:space="preserve">, Berliner Tor 9, </w:t>
      </w:r>
      <w:proofErr w:type="spellStart"/>
      <w:r>
        <w:rPr>
          <w:rFonts w:ascii="Arial" w:hAnsi="Arial" w:cs="Arial"/>
        </w:rPr>
        <w:t>statt</w:t>
      </w:r>
      <w:proofErr w:type="spellEnd"/>
      <w:r>
        <w:rPr>
          <w:rFonts w:ascii="Arial" w:hAnsi="Arial" w:cs="Arial"/>
        </w:rPr>
        <w:t xml:space="preserve">. Die MEYLE AG </w:t>
      </w:r>
      <w:proofErr w:type="spellStart"/>
      <w:r>
        <w:rPr>
          <w:rFonts w:ascii="Arial" w:hAnsi="Arial" w:cs="Arial"/>
        </w:rPr>
        <w:t>freut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am Stand Z11 auf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interessierten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Besucher</w:t>
      </w:r>
      <w:proofErr w:type="spellEnd"/>
      <w:r>
        <w:rPr>
          <w:rFonts w:ascii="Arial" w:hAnsi="Arial" w:cs="Arial"/>
        </w:rPr>
        <w:t>.</w:t>
      </w:r>
    </w:p>
    <w:p w:rsidR="003D4103" w:rsidRDefault="003D4103" w:rsidP="003D4103">
      <w:pPr>
        <w:rPr>
          <w:rFonts w:ascii="Arial" w:hAnsi="Arial" w:cs="Arial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oder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1" w:history="1">
        <w:r w:rsidR="00FD4518" w:rsidRPr="00042148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8E4F39" w:rsidRPr="009B41B0" w:rsidRDefault="008E4F39" w:rsidP="008E4F39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/>
      </w:r>
      <w:r w:rsidRPr="009B41B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Unter der Marke Meyle entwickelt, produziert und vertreibt die MEYLE AG hochwertige Ersatzteile für PKW, Transporter und NKW für den </w:t>
      </w:r>
      <w:proofErr w:type="spellStart"/>
      <w:r w:rsidRPr="009B41B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9B41B0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8E4F39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D9135B" w:rsidRDefault="00D9135B" w:rsidP="00D9135B">
      <w:pPr>
        <w:pStyle w:val="KeinLeerraum"/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bookmarkStart w:id="2" w:name="_GoBack"/>
      <w:bookmarkEnd w:id="2"/>
    </w:p>
    <w:p w:rsidR="003D4103" w:rsidRPr="009B41B0" w:rsidRDefault="003D4103" w:rsidP="003D4103">
      <w:pPr>
        <w:pStyle w:val="KeinLeerraum"/>
        <w:spacing w:after="240"/>
        <w:ind w:left="72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9B41B0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9B41B0">
        <w:rPr>
          <w:rFonts w:ascii="Arial" w:hAnsi="Arial" w:cs="Arial"/>
          <w:sz w:val="18"/>
          <w:szCs w:val="22"/>
        </w:rPr>
        <w:t>beläge</w:t>
      </w:r>
      <w:proofErr w:type="spellEnd"/>
      <w:r w:rsidRPr="009B41B0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3D4103" w:rsidRPr="003D4103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18"/>
          <w:szCs w:val="22"/>
          <w:lang w:eastAsia="en-GB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9B41B0">
        <w:rPr>
          <w:rFonts w:ascii="Arial" w:hAnsi="Arial" w:cs="Arial"/>
        </w:rPr>
        <w:t xml:space="preserve">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9B41B0">
        <w:rPr>
          <w:rFonts w:ascii="Arial" w:hAnsi="Arial" w:cs="Arial"/>
          <w:sz w:val="18"/>
          <w:szCs w:val="22"/>
        </w:rPr>
        <w:t xml:space="preserve">Sie sind gegenüber der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9B41B0">
        <w:rPr>
          <w:rFonts w:ascii="Arial" w:hAnsi="Arial" w:cs="Arial"/>
          <w:sz w:val="18"/>
          <w:szCs w:val="22"/>
        </w:rPr>
        <w:t xml:space="preserve"> und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9B41B0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8E4F39" w:rsidRDefault="008E4F39" w:rsidP="008E4F39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8E4F39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C25"/>
    <w:multiLevelType w:val="hybridMultilevel"/>
    <w:tmpl w:val="C5F6ED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B02CE"/>
    <w:rsid w:val="000B28C0"/>
    <w:rsid w:val="003D4103"/>
    <w:rsid w:val="0041337A"/>
    <w:rsid w:val="004B22C7"/>
    <w:rsid w:val="00574F45"/>
    <w:rsid w:val="006716AE"/>
    <w:rsid w:val="008E4F39"/>
    <w:rsid w:val="00925048"/>
    <w:rsid w:val="00BA74DD"/>
    <w:rsid w:val="00CB7C07"/>
    <w:rsid w:val="00D621B4"/>
    <w:rsid w:val="00D9135B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4103"/>
    <w:pPr>
      <w:ind w:left="720"/>
    </w:pPr>
    <w:rPr>
      <w:rFonts w:ascii="Calibri" w:eastAsia="Calibri" w:hAnsi="Calibri" w:cs="Calibri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4103"/>
    <w:pPr>
      <w:ind w:left="720"/>
    </w:pPr>
    <w:rPr>
      <w:rFonts w:ascii="Calibri" w:eastAsia="Calibri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7913-7898-48C2-96B9-19D1AD1D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5</cp:revision>
  <dcterms:created xsi:type="dcterms:W3CDTF">2017-05-09T06:53:00Z</dcterms:created>
  <dcterms:modified xsi:type="dcterms:W3CDTF">2017-05-09T07:10:00Z</dcterms:modified>
</cp:coreProperties>
</file>