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1C" w:rsidRDefault="002D071C" w:rsidP="002D071C">
      <w:pPr>
        <w:spacing w:after="240"/>
        <w:jc w:val="both"/>
        <w:rPr>
          <w:rStyle w:val="x033494008-29112010"/>
          <w:rFonts w:ascii="Arial" w:hAnsi="Arial" w:cs="Arial"/>
          <w:b/>
          <w:sz w:val="28"/>
          <w:szCs w:val="28"/>
        </w:rPr>
      </w:pPr>
      <w:r>
        <w:rPr>
          <w:rStyle w:val="x033494008-29112010"/>
          <w:rFonts w:ascii="Arial" w:hAnsi="Arial"/>
          <w:b/>
          <w:sz w:val="28"/>
        </w:rPr>
        <w:t>MEYLE-PD brake pads with new friction material mix for vans</w:t>
      </w:r>
    </w:p>
    <w:p w:rsidR="002D071C" w:rsidRPr="002D071C" w:rsidRDefault="002D071C" w:rsidP="002D071C">
      <w:pPr>
        <w:spacing w:after="240"/>
        <w:jc w:val="both"/>
        <w:rPr>
          <w:b/>
        </w:rPr>
      </w:pPr>
      <w:r w:rsidRPr="002D071C">
        <w:rPr>
          <w:rFonts w:ascii="Arial" w:hAnsi="Arial"/>
          <w:b/>
        </w:rPr>
        <w:t>New friction material formula specially matched to the demands of heavy-load vehicles</w:t>
      </w:r>
    </w:p>
    <w:p w:rsidR="002D071C" w:rsidRDefault="002D071C" w:rsidP="002D071C">
      <w:pPr>
        <w:autoSpaceDE w:val="0"/>
        <w:autoSpaceDN w:val="0"/>
        <w:adjustRightInd w:val="0"/>
        <w:spacing w:after="240" w:line="360" w:lineRule="auto"/>
        <w:jc w:val="both"/>
        <w:rPr>
          <w:rFonts w:ascii="Arial" w:hAnsi="Arial" w:cs="Arial"/>
          <w:b/>
        </w:rPr>
      </w:pPr>
      <w:r>
        <w:rPr>
          <w:rFonts w:ascii="Arial" w:hAnsi="Arial"/>
          <w:b/>
          <w:u w:val="single"/>
        </w:rPr>
        <w:t>Hamburg, 14 February 2017.</w:t>
      </w:r>
      <w:r>
        <w:rPr>
          <w:rFonts w:ascii="Arial" w:hAnsi="Arial"/>
          <w:b/>
        </w:rPr>
        <w:t xml:space="preserve"> As of now, manufacturer MEYLE offers MEYLE</w:t>
      </w:r>
      <w:r>
        <w:rPr>
          <w:rFonts w:ascii="Arial" w:hAnsi="Arial"/>
          <w:b/>
        </w:rPr>
        <w:noBreakHyphen/>
        <w:t>PD brake pads with refined friction material mix to fit a wide range of van models, including the Mercedes Sprinter, VW Crafter and Ford Transit.</w:t>
      </w:r>
    </w:p>
    <w:p w:rsidR="002D071C" w:rsidRDefault="002D071C" w:rsidP="002D071C">
      <w:pPr>
        <w:autoSpaceDE w:val="0"/>
        <w:autoSpaceDN w:val="0"/>
        <w:adjustRightInd w:val="0"/>
        <w:spacing w:after="240" w:line="360" w:lineRule="auto"/>
        <w:jc w:val="both"/>
        <w:rPr>
          <w:rFonts w:ascii="Arial" w:hAnsi="Arial" w:cs="Arial"/>
        </w:rPr>
      </w:pPr>
      <w:r>
        <w:rPr>
          <w:rFonts w:ascii="Arial" w:hAnsi="Arial"/>
        </w:rPr>
        <w:t>Brake pads used on vans are subject to heavy load and stress levels which often results in early part wear and reduced braking performance. Plus: There is truth in the claim ‘time is money’: every workshop visit means costly van downtime for a fleet operator. This is why the new generation of MEYLE-PD brake pads for vans features a highly wear-resistant friction material mix designed to offer extended brake pad life. In the best of cases, vans equipped with the new rugged MEYLE-PD brake pad will only come to the workshop for routine vehicle inspection rather than unscheduled brake replacement.</w:t>
      </w:r>
    </w:p>
    <w:p w:rsidR="002D071C" w:rsidRDefault="002D071C" w:rsidP="002D071C">
      <w:pPr>
        <w:autoSpaceDE w:val="0"/>
        <w:autoSpaceDN w:val="0"/>
        <w:adjustRightInd w:val="0"/>
        <w:spacing w:after="240" w:line="360" w:lineRule="auto"/>
        <w:jc w:val="both"/>
        <w:rPr>
          <w:rFonts w:ascii="Arial" w:hAnsi="Arial" w:cs="Arial"/>
        </w:rPr>
      </w:pPr>
      <w:r>
        <w:rPr>
          <w:rFonts w:ascii="Arial" w:hAnsi="Arial"/>
        </w:rPr>
        <w:t>The new MEYLE-PD brake pads for vans feature triple-layer damping shims attached to the brake pad backing using a special adhesive with advanced damping properties. These shims are designed to neutralise vibration and prevent the infamous brake squeal. To reduce the amount of noxious substances released into the environment as a result of brake pad wear, the newly formulated MEYLE-PD brake pad for vans does not employ copper or any other heavy metal additives – neither does the MEYLE-PD brake pad for passenger cars.</w:t>
      </w:r>
    </w:p>
    <w:p w:rsidR="002D071C" w:rsidRDefault="002D071C" w:rsidP="002D071C">
      <w:pPr>
        <w:autoSpaceDE w:val="0"/>
        <w:autoSpaceDN w:val="0"/>
        <w:adjustRightInd w:val="0"/>
        <w:spacing w:after="240" w:line="360" w:lineRule="auto"/>
        <w:jc w:val="both"/>
        <w:rPr>
          <w:rFonts w:ascii="Arial" w:hAnsi="Arial" w:cs="Arial"/>
        </w:rPr>
      </w:pPr>
      <w:r>
        <w:rPr>
          <w:rFonts w:ascii="Arial" w:hAnsi="Arial"/>
        </w:rPr>
        <w:t>The new MEYLE-PD brake pads have testified to their excellent braking behaviour and friction coefficient throughout extensive testing and are ECE R90 type-approved. As of now, MEYLE-PD brake pads for vans are available for the Mercedes Sprinter, VW Crafter, Citroën Jumper, Opel Movano, Renault Master, Ford Transit and Iveco Daily.</w:t>
      </w:r>
      <w:r>
        <w:rPr>
          <w:rFonts w:ascii="Arial" w:hAnsi="Arial" w:cs="Arial"/>
        </w:rPr>
        <w:t xml:space="preserve"> </w:t>
      </w:r>
      <w:r>
        <w:rPr>
          <w:rFonts w:ascii="Arial" w:hAnsi="Arial"/>
        </w:rPr>
        <w:t>The range of MEYLE-PD brake pads for vans will continue to grow.</w:t>
      </w:r>
    </w:p>
    <w:p w:rsidR="00B00EB4" w:rsidRPr="00B00EB4" w:rsidRDefault="00B00EB4" w:rsidP="00B00EB4">
      <w:pPr>
        <w:jc w:val="both"/>
        <w:rPr>
          <w:rFonts w:ascii="Arial" w:hAnsi="Arial" w:cs="Arial"/>
          <w:sz w:val="18"/>
          <w:szCs w:val="18"/>
          <w:lang w:val="en-US"/>
        </w:rPr>
      </w:pPr>
    </w:p>
    <w:p w:rsidR="00B00EB4" w:rsidRPr="00B00EB4" w:rsidRDefault="00B00EB4" w:rsidP="00B00EB4">
      <w:pPr>
        <w:jc w:val="both"/>
        <w:rPr>
          <w:rFonts w:ascii="Arial" w:hAnsi="Arial" w:cs="Arial"/>
          <w:sz w:val="18"/>
          <w:szCs w:val="18"/>
          <w:lang w:val="en-US"/>
        </w:rPr>
      </w:pPr>
      <w:r w:rsidRPr="00B00EB4">
        <w:rPr>
          <w:rFonts w:ascii="Arial" w:hAnsi="Arial" w:cs="Arial"/>
          <w:sz w:val="18"/>
          <w:szCs w:val="18"/>
          <w:lang w:val="en-US"/>
        </w:rPr>
        <w:t xml:space="preserve">Download our press releases and press pictures from </w:t>
      </w:r>
      <w:hyperlink r:id="rId8" w:history="1">
        <w:r w:rsidRPr="00B00EB4">
          <w:rPr>
            <w:rStyle w:val="Hyperlink"/>
            <w:rFonts w:ascii="Arial" w:hAnsi="Arial" w:cs="Arial"/>
            <w:sz w:val="18"/>
            <w:szCs w:val="18"/>
            <w:lang w:val="en-US"/>
          </w:rPr>
          <w:t>www.meyle.com</w:t>
        </w:r>
      </w:hyperlink>
      <w:r w:rsidRPr="00B00EB4">
        <w:rPr>
          <w:rFonts w:ascii="Arial" w:hAnsi="Arial" w:cs="Arial"/>
          <w:sz w:val="18"/>
          <w:szCs w:val="18"/>
          <w:lang w:val="en-US"/>
        </w:rPr>
        <w:t xml:space="preserve"> or order in electronic file format.</w:t>
      </w:r>
    </w:p>
    <w:p w:rsidR="002D071C" w:rsidRDefault="002D071C" w:rsidP="00B00EB4">
      <w:pPr>
        <w:jc w:val="both"/>
        <w:rPr>
          <w:rFonts w:ascii="Arial" w:hAnsi="Arial" w:cs="Arial"/>
          <w:sz w:val="18"/>
          <w:szCs w:val="18"/>
          <w:lang w:val="en-US"/>
        </w:rPr>
      </w:pPr>
    </w:p>
    <w:p w:rsidR="00B00EB4" w:rsidRDefault="00B00EB4" w:rsidP="00B00EB4">
      <w:pPr>
        <w:jc w:val="both"/>
        <w:rPr>
          <w:rFonts w:ascii="Arial" w:hAnsi="Arial" w:cs="Arial"/>
          <w:sz w:val="18"/>
          <w:szCs w:val="18"/>
          <w:lang w:val="en-US"/>
        </w:rPr>
      </w:pPr>
      <w:bookmarkStart w:id="0" w:name="_GoBack"/>
      <w:bookmarkEnd w:id="0"/>
      <w:r w:rsidRPr="00B00EB4">
        <w:rPr>
          <w:rFonts w:ascii="Arial" w:hAnsi="Arial" w:cs="Arial"/>
          <w:sz w:val="18"/>
          <w:szCs w:val="18"/>
          <w:lang w:val="en-US"/>
        </w:rPr>
        <w:t xml:space="preserve">Contact: </w:t>
      </w:r>
    </w:p>
    <w:p w:rsidR="002D071C" w:rsidRPr="00B00EB4" w:rsidRDefault="002D071C" w:rsidP="00B00EB4">
      <w:pPr>
        <w:jc w:val="both"/>
        <w:rPr>
          <w:rFonts w:ascii="Arial" w:hAnsi="Arial" w:cs="Arial"/>
          <w:sz w:val="18"/>
          <w:szCs w:val="18"/>
          <w:lang w:val="en-US"/>
        </w:rPr>
      </w:pPr>
    </w:p>
    <w:p w:rsidR="00B00EB4" w:rsidRPr="00B00EB4" w:rsidRDefault="00B00EB4" w:rsidP="00B00EB4">
      <w:pPr>
        <w:numPr>
          <w:ilvl w:val="0"/>
          <w:numId w:val="10"/>
        </w:numPr>
        <w:jc w:val="both"/>
        <w:rPr>
          <w:rFonts w:ascii="Arial" w:hAnsi="Arial" w:cs="Arial"/>
          <w:sz w:val="18"/>
          <w:szCs w:val="18"/>
          <w:lang w:val="en-US"/>
        </w:rPr>
      </w:pPr>
      <w:r w:rsidRPr="00B00EB4">
        <w:rPr>
          <w:rFonts w:ascii="Arial" w:hAnsi="Arial" w:cs="Arial"/>
          <w:sz w:val="18"/>
          <w:szCs w:val="18"/>
          <w:lang w:val="en-US"/>
        </w:rPr>
        <w:t xml:space="preserve">Public Relations von Hoyningen-Huene, Marc von Bandemer, phone: +49 40 416208-17, e-mail: </w:t>
      </w:r>
      <w:hyperlink r:id="rId9" w:history="1">
        <w:r w:rsidRPr="00B00EB4">
          <w:rPr>
            <w:rStyle w:val="Hyperlink"/>
            <w:rFonts w:ascii="Arial" w:hAnsi="Arial" w:cs="Arial"/>
            <w:sz w:val="18"/>
            <w:szCs w:val="18"/>
            <w:lang w:val="en-US"/>
          </w:rPr>
          <w:t>mvb@prvhh.de</w:t>
        </w:r>
      </w:hyperlink>
    </w:p>
    <w:p w:rsidR="00B00EB4" w:rsidRPr="00B00EB4" w:rsidRDefault="00B00EB4" w:rsidP="00B00EB4">
      <w:pPr>
        <w:numPr>
          <w:ilvl w:val="0"/>
          <w:numId w:val="10"/>
        </w:numPr>
        <w:jc w:val="both"/>
        <w:rPr>
          <w:rFonts w:ascii="Arial" w:hAnsi="Arial" w:cs="Arial"/>
          <w:sz w:val="18"/>
          <w:szCs w:val="18"/>
          <w:lang w:val="en-US"/>
        </w:rPr>
      </w:pPr>
      <w:r w:rsidRPr="00B00EB4">
        <w:rPr>
          <w:rFonts w:ascii="Arial" w:hAnsi="Arial" w:cs="Arial"/>
          <w:sz w:val="18"/>
          <w:szCs w:val="20"/>
          <w:lang w:val="en-US"/>
        </w:rPr>
        <w:t xml:space="preserve">MEYLE AG, Annika Fuchs, phone: +49 40 67506-519, E-Mail: </w:t>
      </w:r>
      <w:hyperlink r:id="rId10" w:history="1">
        <w:r w:rsidRPr="00B00EB4">
          <w:rPr>
            <w:rStyle w:val="Hyperlink"/>
            <w:rFonts w:ascii="Arial" w:hAnsi="Arial" w:cs="Arial"/>
            <w:sz w:val="18"/>
            <w:szCs w:val="20"/>
            <w:lang w:val="en-US"/>
          </w:rPr>
          <w:t>annika.fuchs@meyle.com</w:t>
        </w:r>
      </w:hyperlink>
    </w:p>
    <w:p w:rsidR="00B00EB4" w:rsidRPr="00B00EB4" w:rsidRDefault="00B00EB4" w:rsidP="00B00EB4">
      <w:pPr>
        <w:rPr>
          <w:lang w:val="en-US"/>
        </w:rPr>
      </w:pPr>
    </w:p>
    <w:sectPr w:rsidR="00B00EB4" w:rsidRPr="00B00EB4" w:rsidSect="000C5CAA">
      <w:headerReference w:type="default" r:id="rId11"/>
      <w:footerReference w:type="default" r:id="rId12"/>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CF" w:rsidRDefault="001437CF">
      <w:r>
        <w:separator/>
      </w:r>
    </w:p>
  </w:endnote>
  <w:endnote w:type="continuationSeparator" w:id="0">
    <w:p w:rsidR="001437CF" w:rsidRDefault="0014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Plain">
    <w:altName w:val="Courier New"/>
    <w:panose1 w:val="00000000000000000000"/>
    <w:charset w:val="00"/>
    <w:family w:val="swiss"/>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BA" w:rsidRDefault="00826BED" w:rsidP="005B23F3">
    <w:pPr>
      <w:pStyle w:val="Fuzeile"/>
      <w:ind w:firstLine="6372"/>
      <w:rPr>
        <w:rFonts w:ascii="TheSans-Plain" w:hAnsi="TheSans-Plain"/>
        <w:color w:val="AAAAAA"/>
        <w:sz w:val="15"/>
        <w:szCs w:val="15"/>
      </w:rPr>
    </w:pPr>
    <w:r>
      <w:rPr>
        <w:rFonts w:ascii="TheSans-Plain" w:hAnsi="TheSans-Plain"/>
        <w:color w:val="AAAAAA"/>
        <w:sz w:val="15"/>
        <w:szCs w:val="15"/>
      </w:rPr>
      <w:t xml:space="preserve">        </w:t>
    </w:r>
    <w:r w:rsidR="00536EEA">
      <w:rPr>
        <w:rFonts w:ascii="TheSans-Plain" w:hAnsi="TheSans-Plain"/>
        <w:color w:val="AAAAAA"/>
        <w:sz w:val="15"/>
        <w:szCs w:val="15"/>
      </w:rPr>
      <w:t xml:space="preserve">         </w:t>
    </w:r>
    <w:r w:rsidR="002D071C">
      <w:rPr>
        <w:rFonts w:ascii="TheSans-Plain" w:hAnsi="TheSans-Plain"/>
        <w:noProof/>
        <w:color w:val="AAAAAA"/>
        <w:sz w:val="15"/>
        <w:szCs w:val="15"/>
      </w:rPr>
      <w:drawing>
        <wp:inline distT="0" distB="0" distL="0" distR="0">
          <wp:extent cx="5843905" cy="628015"/>
          <wp:effectExtent l="0" t="0" r="4445" b="635"/>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ooter_Allgemeine-Einkaufsbedingun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3905" cy="628015"/>
                  </a:xfrm>
                  <a:prstGeom prst="rect">
                    <a:avLst/>
                  </a:prstGeom>
                  <a:noFill/>
                  <a:ln>
                    <a:noFill/>
                  </a:ln>
                </pic:spPr>
              </pic:pic>
            </a:graphicData>
          </a:graphic>
        </wp:inline>
      </w:drawing>
    </w:r>
    <w:r w:rsidR="003753BA">
      <w:rPr>
        <w:rFonts w:ascii="TheSans-Plain" w:hAnsi="TheSans-Plain"/>
        <w:color w:val="AAAAAA"/>
        <w:sz w:val="15"/>
        <w:szCs w:val="15"/>
      </w:rPr>
      <w:t xml:space="preserve">                                  </w:t>
    </w:r>
    <w:r>
      <w:rPr>
        <w:rFonts w:ascii="TheSans-Plain" w:hAnsi="TheSans-Plain"/>
        <w:color w:val="AAAAAA"/>
        <w:sz w:val="15"/>
        <w:szCs w:val="15"/>
      </w:rPr>
      <w:t xml:space="preserve"> </w:t>
    </w:r>
  </w:p>
  <w:p w:rsidR="00506824" w:rsidRDefault="003753BA" w:rsidP="00826BED">
    <w:pPr>
      <w:pStyle w:val="Fuzeile"/>
      <w:ind w:left="2364" w:firstLine="4008"/>
    </w:pPr>
    <w:r>
      <w:rPr>
        <w:rFonts w:ascii="TheSans-Plain" w:hAnsi="TheSans-Plain"/>
        <w:color w:val="AAAAAA"/>
        <w:sz w:val="15"/>
        <w:szCs w:val="15"/>
      </w:rPr>
      <w:t xml:space="preserve">                                       </w:t>
    </w:r>
    <w:r w:rsidR="00826BED">
      <w:rPr>
        <w:rFonts w:ascii="TheSans-Plain" w:hAnsi="TheSans-Plain"/>
        <w:color w:val="AAAAAA"/>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CF" w:rsidRDefault="001437CF">
      <w:r>
        <w:separator/>
      </w:r>
    </w:p>
  </w:footnote>
  <w:footnote w:type="continuationSeparator" w:id="0">
    <w:p w:rsidR="001437CF" w:rsidRDefault="0014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9" w:rsidRDefault="002D071C" w:rsidP="009758EF">
    <w:pPr>
      <w:pStyle w:val="Kopfzeile"/>
      <w:tabs>
        <w:tab w:val="clear" w:pos="9072"/>
        <w:tab w:val="right" w:pos="9180"/>
      </w:tabs>
      <w:ind w:hanging="180"/>
    </w:pPr>
    <w:r>
      <w:rPr>
        <w:noProof/>
      </w:rPr>
      <mc:AlternateContent>
        <mc:Choice Requires="wps">
          <w:drawing>
            <wp:anchor distT="0" distB="0" distL="114300" distR="114300" simplePos="0" relativeHeight="251657728" behindDoc="0" locked="0" layoutInCell="1" allowOverlap="1">
              <wp:simplePos x="0" y="0"/>
              <wp:positionH relativeFrom="column">
                <wp:posOffset>439420</wp:posOffset>
              </wp:positionH>
              <wp:positionV relativeFrom="paragraph">
                <wp:posOffset>790575</wp:posOffset>
              </wp:positionV>
              <wp:extent cx="2335530" cy="285750"/>
              <wp:effectExtent l="127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31" w:rsidRPr="00C0011F" w:rsidRDefault="00873A31" w:rsidP="00873A31">
                          <w:pPr>
                            <w:rPr>
                              <w:rFonts w:ascii="Arial" w:hAnsi="Arial" w:cs="Arial"/>
                              <w:b/>
                              <w:color w:val="FFFFFF"/>
                              <w:szCs w:val="20"/>
                            </w:rPr>
                          </w:pPr>
                          <w:r w:rsidRPr="00C0011F">
                            <w:rPr>
                              <w:rFonts w:ascii="Arial" w:hAnsi="Arial" w:cs="Arial"/>
                              <w:b/>
                              <w:color w:val="FFFFFF"/>
                              <w:szCs w:val="20"/>
                            </w:rPr>
                            <w:t>Press release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6pt;margin-top:62.25pt;width:183.9pt;height:2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duuwIAAME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" filled="f" stroked="f">
              <v:textbox>
                <w:txbxContent>
                  <w:p w:rsidR="00873A31" w:rsidRPr="00C0011F" w:rsidRDefault="00873A31" w:rsidP="00873A31">
                    <w:pPr>
                      <w:rPr>
                        <w:rFonts w:ascii="Arial" w:hAnsi="Arial" w:cs="Arial"/>
                        <w:b/>
                        <w:color w:val="FFFFFF"/>
                        <w:szCs w:val="20"/>
                      </w:rPr>
                    </w:pPr>
                    <w:r w:rsidRPr="00C0011F">
                      <w:rPr>
                        <w:rFonts w:ascii="Arial" w:hAnsi="Arial" w:cs="Arial"/>
                        <w:b/>
                        <w:color w:val="FFFFFF"/>
                        <w:szCs w:val="20"/>
                      </w:rPr>
                      <w:t>Press release</w:t>
                    </w:r>
                  </w:p>
                </w:txbxContent>
              </v:textbox>
            </v:shape>
          </w:pict>
        </mc:Fallback>
      </mc:AlternateContent>
    </w:r>
    <w:r w:rsidR="00554749">
      <w:t xml:space="preserve">   </w:t>
    </w:r>
    <w:r>
      <w:rPr>
        <w:noProof/>
      </w:rPr>
      <w:drawing>
        <wp:inline distT="0" distB="0" distL="0" distR="0">
          <wp:extent cx="5852160" cy="1049655"/>
          <wp:effectExtent l="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049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26.65pt;height:97.65pt" o:bullet="t">
        <v:imagedata r:id="rId1" o:title=""/>
      </v:shape>
    </w:pict>
  </w:numPicBullet>
  <w:abstractNum w:abstractNumId="0">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7D796A85"/>
    <w:multiLevelType w:val="hybridMultilevel"/>
    <w:tmpl w:val="2F2E6B9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5"/>
  </w:num>
  <w:num w:numId="2">
    <w:abstractNumId w:val="1"/>
  </w:num>
  <w:num w:numId="3">
    <w:abstractNumId w:val="5"/>
  </w:num>
  <w:num w:numId="4">
    <w:abstractNumId w:val="5"/>
  </w:num>
  <w:num w:numId="5">
    <w:abstractNumId w:val="0"/>
  </w:num>
  <w:num w:numId="6">
    <w:abstractNumId w:val="3"/>
  </w:num>
  <w:num w:numId="7">
    <w:abstractNumId w:val="4"/>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o:colormru v:ext="edit" colors="#004179,#f0f0f0,#4d749e"/>
      <o:colormenu v:ext="edit" fillcolor="white" strokecolor="#4d749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42CC9"/>
    <w:rsid w:val="0007241F"/>
    <w:rsid w:val="000851CE"/>
    <w:rsid w:val="000A1B6B"/>
    <w:rsid w:val="000C5CAA"/>
    <w:rsid w:val="0010437D"/>
    <w:rsid w:val="001119AD"/>
    <w:rsid w:val="00116783"/>
    <w:rsid w:val="00122CBA"/>
    <w:rsid w:val="00141C11"/>
    <w:rsid w:val="001437CF"/>
    <w:rsid w:val="00176BE7"/>
    <w:rsid w:val="00191BBA"/>
    <w:rsid w:val="00195AC0"/>
    <w:rsid w:val="00195B75"/>
    <w:rsid w:val="001D1059"/>
    <w:rsid w:val="002446CD"/>
    <w:rsid w:val="00245D24"/>
    <w:rsid w:val="0027204A"/>
    <w:rsid w:val="0028757A"/>
    <w:rsid w:val="002A0CEE"/>
    <w:rsid w:val="002D071C"/>
    <w:rsid w:val="00307201"/>
    <w:rsid w:val="00362ABC"/>
    <w:rsid w:val="003753BA"/>
    <w:rsid w:val="003E6AA2"/>
    <w:rsid w:val="003F07BB"/>
    <w:rsid w:val="00424C34"/>
    <w:rsid w:val="004521AE"/>
    <w:rsid w:val="004933E9"/>
    <w:rsid w:val="004B7072"/>
    <w:rsid w:val="004C0831"/>
    <w:rsid w:val="00506824"/>
    <w:rsid w:val="00521DC2"/>
    <w:rsid w:val="0053327C"/>
    <w:rsid w:val="00536EEA"/>
    <w:rsid w:val="00554749"/>
    <w:rsid w:val="00567CB7"/>
    <w:rsid w:val="00571914"/>
    <w:rsid w:val="00571F5B"/>
    <w:rsid w:val="005738DC"/>
    <w:rsid w:val="005A7A77"/>
    <w:rsid w:val="005B23F3"/>
    <w:rsid w:val="005B6FC5"/>
    <w:rsid w:val="005C255C"/>
    <w:rsid w:val="00617B81"/>
    <w:rsid w:val="00636535"/>
    <w:rsid w:val="006707C2"/>
    <w:rsid w:val="0068648B"/>
    <w:rsid w:val="006B19D2"/>
    <w:rsid w:val="006D031E"/>
    <w:rsid w:val="006D152A"/>
    <w:rsid w:val="006D41B4"/>
    <w:rsid w:val="006D56EE"/>
    <w:rsid w:val="006E2242"/>
    <w:rsid w:val="006E3860"/>
    <w:rsid w:val="006E5407"/>
    <w:rsid w:val="006F2A80"/>
    <w:rsid w:val="00722DF7"/>
    <w:rsid w:val="00747AE6"/>
    <w:rsid w:val="00753F44"/>
    <w:rsid w:val="007A1836"/>
    <w:rsid w:val="007E0D17"/>
    <w:rsid w:val="007F0AA8"/>
    <w:rsid w:val="00826BED"/>
    <w:rsid w:val="00842227"/>
    <w:rsid w:val="00847DDF"/>
    <w:rsid w:val="00852D89"/>
    <w:rsid w:val="00862B4F"/>
    <w:rsid w:val="00873A31"/>
    <w:rsid w:val="00886212"/>
    <w:rsid w:val="008B198B"/>
    <w:rsid w:val="008B32A7"/>
    <w:rsid w:val="008B5BCC"/>
    <w:rsid w:val="008C4F16"/>
    <w:rsid w:val="00912D33"/>
    <w:rsid w:val="0092441E"/>
    <w:rsid w:val="009758EF"/>
    <w:rsid w:val="009820BE"/>
    <w:rsid w:val="009B499A"/>
    <w:rsid w:val="00A16605"/>
    <w:rsid w:val="00A57708"/>
    <w:rsid w:val="00A75ED9"/>
    <w:rsid w:val="00AF044B"/>
    <w:rsid w:val="00B00EB4"/>
    <w:rsid w:val="00B06F71"/>
    <w:rsid w:val="00B306E2"/>
    <w:rsid w:val="00BA3229"/>
    <w:rsid w:val="00BC35F8"/>
    <w:rsid w:val="00BD1F9A"/>
    <w:rsid w:val="00BF6757"/>
    <w:rsid w:val="00C0011F"/>
    <w:rsid w:val="00CB50D0"/>
    <w:rsid w:val="00D1714F"/>
    <w:rsid w:val="00D20637"/>
    <w:rsid w:val="00D23B41"/>
    <w:rsid w:val="00DB2470"/>
    <w:rsid w:val="00DD2669"/>
    <w:rsid w:val="00E00280"/>
    <w:rsid w:val="00E1349A"/>
    <w:rsid w:val="00E42809"/>
    <w:rsid w:val="00E533E9"/>
    <w:rsid w:val="00E72283"/>
    <w:rsid w:val="00EB23C7"/>
    <w:rsid w:val="00EB6FAC"/>
    <w:rsid w:val="00F33EC2"/>
    <w:rsid w:val="00F93B43"/>
    <w:rsid w:val="00FA6673"/>
    <w:rsid w:val="00FD45DA"/>
    <w:rsid w:val="00FE70F4"/>
    <w:rsid w:val="00FF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4179,#f0f0f0,#4d749e"/>
      <o:colormenu v:ext="edit" fillcolor="white" strokecolor="#4d749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basedOn w:val="Absatz-Standardschriftart"/>
    <w:rsid w:val="006707C2"/>
    <w:rPr>
      <w:color w:val="0000FF"/>
      <w:u w:val="single"/>
    </w:rPr>
  </w:style>
  <w:style w:type="paragraph" w:customStyle="1" w:styleId="xmsonormal">
    <w:name w:val="x_msonormal"/>
    <w:basedOn w:val="Standard"/>
    <w:rsid w:val="002446CD"/>
    <w:pPr>
      <w:spacing w:before="100" w:beforeAutospacing="1" w:after="100" w:afterAutospacing="1"/>
    </w:pPr>
  </w:style>
  <w:style w:type="character" w:customStyle="1" w:styleId="x033494008-29112010">
    <w:name w:val="x_033494008-29112010"/>
    <w:rsid w:val="00244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basedOn w:val="Absatz-Standardschriftart"/>
    <w:rsid w:val="006707C2"/>
    <w:rPr>
      <w:color w:val="0000FF"/>
      <w:u w:val="single"/>
    </w:rPr>
  </w:style>
  <w:style w:type="paragraph" w:customStyle="1" w:styleId="xmsonormal">
    <w:name w:val="x_msonormal"/>
    <w:basedOn w:val="Standard"/>
    <w:rsid w:val="002446CD"/>
    <w:pPr>
      <w:spacing w:before="100" w:beforeAutospacing="1" w:after="100" w:afterAutospacing="1"/>
    </w:pPr>
  </w:style>
  <w:style w:type="character" w:customStyle="1" w:styleId="x033494008-29112010">
    <w:name w:val="x_033494008-29112010"/>
    <w:rsid w:val="0024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2356">
      <w:bodyDiv w:val="1"/>
      <w:marLeft w:val="0"/>
      <w:marRight w:val="0"/>
      <w:marTop w:val="0"/>
      <w:marBottom w:val="0"/>
      <w:divBdr>
        <w:top w:val="none" w:sz="0" w:space="0" w:color="auto"/>
        <w:left w:val="none" w:sz="0" w:space="0" w:color="auto"/>
        <w:bottom w:val="none" w:sz="0" w:space="0" w:color="auto"/>
        <w:right w:val="none" w:sz="0" w:space="0" w:color="auto"/>
      </w:divBdr>
    </w:div>
    <w:div w:id="16043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ika.fuchs@meyle.com" TargetMode="External"/><Relationship Id="rId4" Type="http://schemas.openxmlformats.org/officeDocument/2006/relationships/settings" Target="settings.xml"/><Relationship Id="rId9" Type="http://schemas.openxmlformats.org/officeDocument/2006/relationships/hyperlink" Target="mailto:mvb@prvh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ifs02\marketing-grafik\Vorlagen\Vorlage%20offizielle%20Dokumente%20WORD\Test_Sprachregelun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Test_Sprachregelungen</Template>
  <TotalTime>0</TotalTime>
  <Pages>2</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MEYLE AG</vt:lpstr>
    </vt:vector>
  </TitlesOfParts>
  <Company>Wulf Gaertner Autoparts AG</Company>
  <LinksUpToDate>false</LinksUpToDate>
  <CharactersWithSpaces>2298</CharactersWithSpaces>
  <SharedDoc>false</SharedDoc>
  <HLinks>
    <vt:vector size="18" baseType="variant">
      <vt:variant>
        <vt:i4>3997768</vt:i4>
      </vt:variant>
      <vt:variant>
        <vt:i4>6</vt:i4>
      </vt:variant>
      <vt:variant>
        <vt:i4>0</vt:i4>
      </vt:variant>
      <vt:variant>
        <vt:i4>5</vt:i4>
      </vt:variant>
      <vt:variant>
        <vt:lpwstr>mailto:annika.fuchs@meyle.com</vt:lpwstr>
      </vt:variant>
      <vt:variant>
        <vt:lpwstr/>
      </vt:variant>
      <vt:variant>
        <vt:i4>6750280</vt:i4>
      </vt:variant>
      <vt:variant>
        <vt:i4>3</vt:i4>
      </vt:variant>
      <vt:variant>
        <vt:i4>0</vt:i4>
      </vt:variant>
      <vt:variant>
        <vt:i4>5</vt:i4>
      </vt:variant>
      <vt:variant>
        <vt:lpwstr>mailto:mvb@prvhh.de</vt:lpwstr>
      </vt:variant>
      <vt:variant>
        <vt:lpwstr/>
      </vt:variant>
      <vt:variant>
        <vt:i4>5505048</vt:i4>
      </vt:variant>
      <vt:variant>
        <vt:i4>0</vt:i4>
      </vt:variant>
      <vt:variant>
        <vt:i4>0</vt:i4>
      </vt:variant>
      <vt:variant>
        <vt:i4>5</vt:i4>
      </vt:variant>
      <vt:variant>
        <vt:lpwstr>http://www.meyle.com/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AG</dc:title>
  <dc:creator>.</dc:creator>
  <cp:lastModifiedBy>Galina Ponomareva</cp:lastModifiedBy>
  <cp:revision>2</cp:revision>
  <cp:lastPrinted>2009-12-16T11:09:00Z</cp:lastPrinted>
  <dcterms:created xsi:type="dcterms:W3CDTF">2017-02-13T11:22:00Z</dcterms:created>
  <dcterms:modified xsi:type="dcterms:W3CDTF">2017-02-13T11:22:00Z</dcterms:modified>
</cp:coreProperties>
</file>